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60" w:rsidRPr="00EC373F" w:rsidRDefault="00C77060">
      <w:pPr>
        <w:pStyle w:val="Heading1"/>
        <w:rPr>
          <w:rFonts w:ascii="Arial" w:hAnsi="Arial" w:cs="Arial"/>
          <w:szCs w:val="28"/>
        </w:rPr>
      </w:pPr>
      <w:bookmarkStart w:id="0" w:name="_GoBack"/>
      <w:bookmarkEnd w:id="0"/>
    </w:p>
    <w:p w:rsidR="00EC373F" w:rsidRPr="00EC373F" w:rsidRDefault="00EC373F" w:rsidP="00EC373F">
      <w:pPr>
        <w:pStyle w:val="Heading1"/>
        <w:jc w:val="center"/>
        <w:rPr>
          <w:rFonts w:ascii="Arial" w:hAnsi="Arial" w:cs="Arial"/>
          <w:i/>
          <w:szCs w:val="28"/>
        </w:rPr>
      </w:pPr>
      <w:r w:rsidRPr="00EC373F">
        <w:rPr>
          <w:rFonts w:ascii="Arial" w:hAnsi="Arial" w:cs="Arial"/>
          <w:i/>
          <w:szCs w:val="28"/>
        </w:rPr>
        <w:t>CURRICULUM VITAE</w:t>
      </w:r>
    </w:p>
    <w:p w:rsidR="009A3152" w:rsidRPr="00EC373F" w:rsidRDefault="009A3152" w:rsidP="00EC373F">
      <w:pPr>
        <w:pStyle w:val="Heading1"/>
        <w:jc w:val="center"/>
        <w:rPr>
          <w:rFonts w:ascii="Arial" w:hAnsi="Arial" w:cs="Arial"/>
          <w:szCs w:val="28"/>
        </w:rPr>
      </w:pPr>
    </w:p>
    <w:p w:rsidR="009A3152" w:rsidRPr="00EC373F" w:rsidRDefault="00242142" w:rsidP="00EC373F">
      <w:pPr>
        <w:pStyle w:val="Heading1"/>
        <w:jc w:val="center"/>
        <w:rPr>
          <w:rFonts w:ascii="Arial" w:hAnsi="Arial" w:cs="Arial"/>
          <w:szCs w:val="28"/>
        </w:rPr>
      </w:pPr>
      <w:r w:rsidRPr="00EC373F">
        <w:rPr>
          <w:rFonts w:ascii="Arial" w:hAnsi="Arial" w:cs="Arial"/>
          <w:szCs w:val="28"/>
        </w:rPr>
        <w:t>WENDY HARWOOD</w:t>
      </w:r>
    </w:p>
    <w:p w:rsidR="00C03161" w:rsidRPr="00EC373F" w:rsidRDefault="00C03161" w:rsidP="00C03161">
      <w:pPr>
        <w:rPr>
          <w:rFonts w:ascii="Arial" w:hAnsi="Arial" w:cs="Arial"/>
          <w:sz w:val="22"/>
          <w:szCs w:val="22"/>
        </w:rPr>
      </w:pPr>
    </w:p>
    <w:p w:rsidR="009A3152" w:rsidRPr="00EC373F" w:rsidRDefault="009A3152" w:rsidP="009D7D1D">
      <w:pPr>
        <w:ind w:left="1440" w:hanging="1440"/>
        <w:rPr>
          <w:rFonts w:ascii="Arial" w:hAnsi="Arial" w:cs="Arial"/>
          <w:sz w:val="22"/>
          <w:szCs w:val="22"/>
        </w:rPr>
      </w:pPr>
      <w:r w:rsidRPr="00EC373F">
        <w:rPr>
          <w:rFonts w:ascii="Arial" w:hAnsi="Arial" w:cs="Arial"/>
          <w:b/>
          <w:sz w:val="22"/>
          <w:szCs w:val="22"/>
        </w:rPr>
        <w:t>Address:</w:t>
      </w:r>
      <w:r w:rsidRPr="00EC373F">
        <w:rPr>
          <w:rFonts w:ascii="Arial" w:hAnsi="Arial" w:cs="Arial"/>
          <w:sz w:val="22"/>
          <w:szCs w:val="22"/>
        </w:rPr>
        <w:tab/>
      </w:r>
      <w:r w:rsidR="0059181E" w:rsidRPr="00EC373F">
        <w:rPr>
          <w:rFonts w:ascii="Arial" w:hAnsi="Arial" w:cs="Arial"/>
          <w:sz w:val="22"/>
          <w:szCs w:val="22"/>
        </w:rPr>
        <w:t xml:space="preserve">Department of Crop Genetics, </w:t>
      </w:r>
      <w:r w:rsidRPr="00EC373F">
        <w:rPr>
          <w:rFonts w:ascii="Arial" w:hAnsi="Arial" w:cs="Arial"/>
          <w:sz w:val="22"/>
          <w:szCs w:val="22"/>
        </w:rPr>
        <w:t>John Innes Centre, Norwich Research Park, Norwich, NR4 7UH, UK.</w:t>
      </w:r>
    </w:p>
    <w:p w:rsidR="009A3152" w:rsidRPr="00EC373F" w:rsidRDefault="009A3152" w:rsidP="009D7D1D">
      <w:pPr>
        <w:rPr>
          <w:rFonts w:ascii="Arial" w:hAnsi="Arial" w:cs="Arial"/>
          <w:sz w:val="22"/>
          <w:szCs w:val="22"/>
        </w:rPr>
      </w:pPr>
      <w:r w:rsidRPr="00EC373F">
        <w:rPr>
          <w:rFonts w:ascii="Arial" w:hAnsi="Arial" w:cs="Arial"/>
          <w:b/>
          <w:sz w:val="22"/>
          <w:szCs w:val="22"/>
        </w:rPr>
        <w:t>Telephone:</w:t>
      </w:r>
      <w:r w:rsidRPr="00EC373F">
        <w:rPr>
          <w:rFonts w:ascii="Arial" w:hAnsi="Arial" w:cs="Arial"/>
          <w:sz w:val="22"/>
          <w:szCs w:val="22"/>
        </w:rPr>
        <w:tab/>
        <w:t>+44 (0)1603 450609</w:t>
      </w:r>
    </w:p>
    <w:p w:rsidR="009A3152" w:rsidRPr="00EC373F" w:rsidRDefault="009A3152" w:rsidP="009D7D1D">
      <w:pPr>
        <w:rPr>
          <w:rFonts w:ascii="Arial" w:hAnsi="Arial" w:cs="Arial"/>
          <w:sz w:val="22"/>
          <w:szCs w:val="22"/>
        </w:rPr>
      </w:pPr>
      <w:r w:rsidRPr="00EC373F">
        <w:rPr>
          <w:rFonts w:ascii="Arial" w:hAnsi="Arial" w:cs="Arial"/>
          <w:b/>
          <w:sz w:val="22"/>
          <w:szCs w:val="22"/>
        </w:rPr>
        <w:t>Fax:</w:t>
      </w:r>
      <w:r w:rsidRPr="00EC373F">
        <w:rPr>
          <w:rFonts w:ascii="Arial" w:hAnsi="Arial" w:cs="Arial"/>
          <w:sz w:val="22"/>
          <w:szCs w:val="22"/>
        </w:rPr>
        <w:tab/>
      </w:r>
      <w:r w:rsidR="009D7D1D">
        <w:rPr>
          <w:rFonts w:ascii="Arial" w:hAnsi="Arial" w:cs="Arial"/>
          <w:sz w:val="22"/>
          <w:szCs w:val="22"/>
        </w:rPr>
        <w:tab/>
      </w:r>
      <w:r w:rsidRPr="00EC373F">
        <w:rPr>
          <w:rFonts w:ascii="Arial" w:hAnsi="Arial" w:cs="Arial"/>
          <w:sz w:val="22"/>
          <w:szCs w:val="22"/>
        </w:rPr>
        <w:t>+44 (0)1603 4500</w:t>
      </w:r>
      <w:r w:rsidR="00EC373F">
        <w:rPr>
          <w:rFonts w:ascii="Arial" w:hAnsi="Arial" w:cs="Arial"/>
          <w:sz w:val="22"/>
          <w:szCs w:val="22"/>
        </w:rPr>
        <w:t>45</w:t>
      </w:r>
    </w:p>
    <w:p w:rsidR="009A3152" w:rsidRPr="00EC373F" w:rsidRDefault="009A3152" w:rsidP="009D7D1D">
      <w:pPr>
        <w:rPr>
          <w:rFonts w:ascii="Arial" w:hAnsi="Arial" w:cs="Arial"/>
          <w:sz w:val="22"/>
          <w:szCs w:val="22"/>
        </w:rPr>
      </w:pPr>
      <w:r w:rsidRPr="00EC373F">
        <w:rPr>
          <w:rFonts w:ascii="Arial" w:hAnsi="Arial" w:cs="Arial"/>
          <w:b/>
          <w:sz w:val="22"/>
          <w:szCs w:val="22"/>
        </w:rPr>
        <w:t>E-mail:</w:t>
      </w:r>
      <w:r w:rsidRPr="00EC373F">
        <w:rPr>
          <w:rFonts w:ascii="Arial" w:hAnsi="Arial" w:cs="Arial"/>
          <w:sz w:val="22"/>
          <w:szCs w:val="22"/>
        </w:rPr>
        <w:tab/>
        <w:t>wendy.harwood@</w:t>
      </w:r>
      <w:r w:rsidR="00950314" w:rsidRPr="00EC373F">
        <w:rPr>
          <w:rFonts w:ascii="Arial" w:hAnsi="Arial" w:cs="Arial"/>
          <w:sz w:val="22"/>
          <w:szCs w:val="22"/>
        </w:rPr>
        <w:t>jic</w:t>
      </w:r>
      <w:r w:rsidRPr="00EC373F">
        <w:rPr>
          <w:rFonts w:ascii="Arial" w:hAnsi="Arial" w:cs="Arial"/>
          <w:sz w:val="22"/>
          <w:szCs w:val="22"/>
        </w:rPr>
        <w:t>.ac.uk</w:t>
      </w:r>
    </w:p>
    <w:p w:rsidR="00242142" w:rsidRPr="00EC373F" w:rsidRDefault="00242142" w:rsidP="009D7D1D">
      <w:pPr>
        <w:rPr>
          <w:rFonts w:ascii="Arial" w:hAnsi="Arial" w:cs="Arial"/>
          <w:sz w:val="22"/>
          <w:szCs w:val="22"/>
        </w:rPr>
      </w:pPr>
    </w:p>
    <w:p w:rsidR="00242142" w:rsidRDefault="00242142" w:rsidP="009D7D1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EC373F">
        <w:rPr>
          <w:rFonts w:ascii="Arial" w:hAnsi="Arial" w:cs="Arial"/>
          <w:b/>
          <w:sz w:val="22"/>
          <w:szCs w:val="22"/>
        </w:rPr>
        <w:t>P</w:t>
      </w:r>
      <w:r w:rsidR="00A12582" w:rsidRPr="00EC373F">
        <w:rPr>
          <w:rFonts w:ascii="Arial" w:hAnsi="Arial" w:cs="Arial"/>
          <w:b/>
          <w:sz w:val="22"/>
          <w:szCs w:val="22"/>
        </w:rPr>
        <w:t>ROFESSIONAL EXPERIENCE:</w:t>
      </w:r>
    </w:p>
    <w:p w:rsidR="009D7D1D" w:rsidRDefault="009D7D1D" w:rsidP="009D7D1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B1457E" w:rsidRDefault="00EC373F" w:rsidP="005F579D">
      <w:pPr>
        <w:ind w:left="2160" w:hanging="21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Current pos</w:t>
      </w:r>
      <w:r w:rsidR="00B1457E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:</w:t>
      </w:r>
      <w:r w:rsidR="009D7D1D">
        <w:rPr>
          <w:rFonts w:ascii="Arial" w:hAnsi="Arial" w:cs="Arial"/>
          <w:b/>
          <w:sz w:val="22"/>
          <w:szCs w:val="22"/>
        </w:rPr>
        <w:tab/>
      </w:r>
      <w:r w:rsidR="009D7D1D" w:rsidRPr="009D7D1D">
        <w:rPr>
          <w:rFonts w:ascii="Arial" w:hAnsi="Arial" w:cs="Arial"/>
          <w:sz w:val="22"/>
          <w:szCs w:val="22"/>
        </w:rPr>
        <w:t>S</w:t>
      </w:r>
      <w:r w:rsidR="00B1457E" w:rsidRPr="009D7D1D">
        <w:rPr>
          <w:rFonts w:ascii="Arial" w:hAnsi="Arial" w:cs="Arial"/>
          <w:sz w:val="22"/>
          <w:szCs w:val="22"/>
        </w:rPr>
        <w:t>e</w:t>
      </w:r>
      <w:r w:rsidR="00B1457E" w:rsidRPr="00B1457E">
        <w:rPr>
          <w:rFonts w:ascii="Arial" w:hAnsi="Arial" w:cs="Arial"/>
          <w:sz w:val="22"/>
          <w:szCs w:val="22"/>
        </w:rPr>
        <w:t xml:space="preserve">nior Scientist at the John Innes Centre responsible for </w:t>
      </w:r>
      <w:r w:rsidR="00B1457E">
        <w:rPr>
          <w:rFonts w:ascii="Arial" w:hAnsi="Arial" w:cs="Arial"/>
          <w:sz w:val="22"/>
          <w:szCs w:val="22"/>
        </w:rPr>
        <w:t>the C</w:t>
      </w:r>
      <w:r w:rsidR="00B1457E" w:rsidRPr="00B1457E">
        <w:rPr>
          <w:rFonts w:ascii="Arial" w:hAnsi="Arial" w:cs="Arial"/>
          <w:sz w:val="22"/>
          <w:szCs w:val="22"/>
        </w:rPr>
        <w:t>ropTransformation</w:t>
      </w:r>
      <w:r w:rsidR="009D7D1D">
        <w:rPr>
          <w:rFonts w:ascii="Arial" w:hAnsi="Arial" w:cs="Arial"/>
          <w:sz w:val="22"/>
          <w:szCs w:val="22"/>
        </w:rPr>
        <w:t xml:space="preserve"> Group </w:t>
      </w:r>
      <w:r w:rsidR="00B1457E">
        <w:rPr>
          <w:rFonts w:ascii="Arial" w:hAnsi="Arial" w:cs="Arial"/>
          <w:sz w:val="22"/>
          <w:szCs w:val="22"/>
        </w:rPr>
        <w:t>and the Crop Transformation Facility.</w:t>
      </w:r>
    </w:p>
    <w:p w:rsidR="00C25292" w:rsidRPr="00EC373F" w:rsidRDefault="00B1457E" w:rsidP="009D7D1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1457E">
        <w:rPr>
          <w:rFonts w:ascii="Arial" w:hAnsi="Arial" w:cs="Arial"/>
          <w:b/>
          <w:sz w:val="22"/>
          <w:szCs w:val="22"/>
        </w:rPr>
        <w:t>2009:</w:t>
      </w:r>
      <w:r w:rsidR="009D7D1D">
        <w:rPr>
          <w:rFonts w:ascii="Arial" w:hAnsi="Arial" w:cs="Arial"/>
          <w:b/>
          <w:sz w:val="22"/>
          <w:szCs w:val="22"/>
        </w:rPr>
        <w:tab/>
      </w:r>
      <w:r w:rsidR="009D7D1D">
        <w:rPr>
          <w:rFonts w:ascii="Arial" w:hAnsi="Arial" w:cs="Arial"/>
          <w:b/>
          <w:sz w:val="22"/>
          <w:szCs w:val="22"/>
        </w:rPr>
        <w:tab/>
      </w:r>
      <w:r w:rsidR="005F579D">
        <w:rPr>
          <w:rFonts w:ascii="Arial" w:hAnsi="Arial" w:cs="Arial"/>
          <w:b/>
          <w:sz w:val="22"/>
          <w:szCs w:val="22"/>
        </w:rPr>
        <w:tab/>
      </w:r>
      <w:r w:rsidR="00EC373F" w:rsidRPr="00EC373F">
        <w:rPr>
          <w:rFonts w:ascii="Arial" w:hAnsi="Arial" w:cs="Arial"/>
          <w:sz w:val="22"/>
          <w:szCs w:val="22"/>
        </w:rPr>
        <w:t>Promoted to Grade F.</w:t>
      </w:r>
    </w:p>
    <w:p w:rsidR="00A12582" w:rsidRPr="00EC373F" w:rsidRDefault="00A12582" w:rsidP="005F579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2160" w:hanging="2160"/>
        <w:rPr>
          <w:rFonts w:ascii="Arial" w:hAnsi="Arial" w:cs="Arial"/>
          <w:spacing w:val="-2"/>
          <w:sz w:val="22"/>
          <w:szCs w:val="22"/>
          <w:lang w:val="fr-FR"/>
        </w:rPr>
      </w:pPr>
      <w:r w:rsidRPr="00EC373F">
        <w:rPr>
          <w:rFonts w:ascii="Arial" w:hAnsi="Arial" w:cs="Arial"/>
          <w:b/>
          <w:bCs/>
          <w:spacing w:val="-2"/>
          <w:sz w:val="22"/>
          <w:szCs w:val="22"/>
        </w:rPr>
        <w:t>2003-present:</w:t>
      </w:r>
      <w:r w:rsidR="00B1457E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="005F579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EC373F">
        <w:rPr>
          <w:rFonts w:ascii="Arial" w:hAnsi="Arial" w:cs="Arial"/>
          <w:bCs/>
          <w:spacing w:val="-2"/>
          <w:sz w:val="22"/>
          <w:szCs w:val="22"/>
        </w:rPr>
        <w:t>M</w:t>
      </w:r>
      <w:r w:rsidRPr="00EC373F">
        <w:rPr>
          <w:rFonts w:ascii="Arial" w:hAnsi="Arial" w:cs="Arial"/>
          <w:spacing w:val="-2"/>
          <w:sz w:val="22"/>
          <w:szCs w:val="22"/>
        </w:rPr>
        <w:t>anag</w:t>
      </w:r>
      <w:r w:rsidR="00AF77EE" w:rsidRPr="00EC373F">
        <w:rPr>
          <w:rFonts w:ascii="Arial" w:hAnsi="Arial" w:cs="Arial"/>
          <w:spacing w:val="-2"/>
          <w:sz w:val="22"/>
          <w:szCs w:val="22"/>
        </w:rPr>
        <w:t>er of</w:t>
      </w:r>
      <w:r w:rsidR="00EC373F">
        <w:rPr>
          <w:rFonts w:ascii="Arial" w:hAnsi="Arial" w:cs="Arial"/>
          <w:spacing w:val="-2"/>
          <w:sz w:val="22"/>
          <w:szCs w:val="22"/>
        </w:rPr>
        <w:t xml:space="preserve"> </w:t>
      </w:r>
      <w:r w:rsidRPr="00EC373F">
        <w:rPr>
          <w:rFonts w:ascii="Arial" w:hAnsi="Arial" w:cs="Arial"/>
          <w:spacing w:val="-2"/>
          <w:sz w:val="22"/>
          <w:szCs w:val="22"/>
        </w:rPr>
        <w:t>BRACT (Biotechnology Resources for</w:t>
      </w:r>
      <w:r w:rsidR="00AF77EE" w:rsidRPr="00EC373F">
        <w:rPr>
          <w:rFonts w:ascii="Arial" w:hAnsi="Arial" w:cs="Arial"/>
          <w:spacing w:val="-2"/>
          <w:sz w:val="22"/>
          <w:szCs w:val="22"/>
          <w:lang w:val="fr-FR"/>
        </w:rPr>
        <w:t xml:space="preserve"> </w:t>
      </w:r>
      <w:r w:rsidR="00C77060" w:rsidRPr="00EC373F">
        <w:rPr>
          <w:rFonts w:ascii="Arial" w:hAnsi="Arial" w:cs="Arial"/>
          <w:spacing w:val="-2"/>
          <w:sz w:val="22"/>
          <w:szCs w:val="22"/>
          <w:lang w:val="fr-FR"/>
        </w:rPr>
        <w:t>A</w:t>
      </w:r>
      <w:r w:rsidRPr="00EC373F">
        <w:rPr>
          <w:rFonts w:ascii="Arial" w:hAnsi="Arial" w:cs="Arial"/>
          <w:spacing w:val="-2"/>
          <w:sz w:val="22"/>
          <w:szCs w:val="22"/>
          <w:lang w:val="fr-FR"/>
        </w:rPr>
        <w:t xml:space="preserve">rable </w:t>
      </w:r>
      <w:r w:rsidR="00B1457E">
        <w:rPr>
          <w:rFonts w:ascii="Arial" w:hAnsi="Arial" w:cs="Arial"/>
          <w:spacing w:val="-2"/>
          <w:sz w:val="22"/>
          <w:szCs w:val="22"/>
          <w:lang w:val="fr-FR"/>
        </w:rPr>
        <w:t xml:space="preserve">Crop </w:t>
      </w:r>
      <w:r w:rsidR="009D7D1D">
        <w:rPr>
          <w:rFonts w:ascii="Arial" w:hAnsi="Arial" w:cs="Arial"/>
          <w:spacing w:val="-2"/>
          <w:sz w:val="22"/>
          <w:szCs w:val="22"/>
          <w:lang w:val="fr-FR"/>
        </w:rPr>
        <w:t>Transformation</w:t>
      </w:r>
      <w:r w:rsidRPr="00EC373F">
        <w:rPr>
          <w:rFonts w:ascii="Arial" w:hAnsi="Arial" w:cs="Arial"/>
          <w:spacing w:val="-2"/>
          <w:sz w:val="22"/>
          <w:szCs w:val="22"/>
          <w:lang w:val="fr-FR"/>
        </w:rPr>
        <w:t xml:space="preserve">) a </w:t>
      </w:r>
      <w:r w:rsidR="00B1457E">
        <w:rPr>
          <w:rFonts w:ascii="Arial" w:hAnsi="Arial" w:cs="Arial"/>
          <w:spacing w:val="-2"/>
          <w:sz w:val="22"/>
          <w:szCs w:val="22"/>
          <w:lang w:val="fr-FR"/>
        </w:rPr>
        <w:t>C</w:t>
      </w:r>
      <w:r w:rsidR="009A3152" w:rsidRPr="00EC373F">
        <w:rPr>
          <w:rFonts w:ascii="Arial" w:hAnsi="Arial" w:cs="Arial"/>
          <w:spacing w:val="-2"/>
          <w:sz w:val="22"/>
          <w:szCs w:val="22"/>
          <w:lang w:val="fr-FR"/>
        </w:rPr>
        <w:t xml:space="preserve">rop </w:t>
      </w:r>
      <w:r w:rsidR="00B1457E">
        <w:rPr>
          <w:rFonts w:ascii="Arial" w:hAnsi="Arial" w:cs="Arial"/>
          <w:spacing w:val="-2"/>
          <w:sz w:val="22"/>
          <w:szCs w:val="22"/>
          <w:lang w:val="fr-FR"/>
        </w:rPr>
        <w:t>T</w:t>
      </w:r>
      <w:r w:rsidRPr="00EC373F">
        <w:rPr>
          <w:rFonts w:ascii="Arial" w:hAnsi="Arial" w:cs="Arial"/>
          <w:spacing w:val="-2"/>
          <w:sz w:val="22"/>
          <w:szCs w:val="22"/>
          <w:lang w:val="fr-FR"/>
        </w:rPr>
        <w:t xml:space="preserve">ransformation </w:t>
      </w:r>
      <w:r w:rsidR="00B1457E">
        <w:rPr>
          <w:rFonts w:ascii="Arial" w:hAnsi="Arial" w:cs="Arial"/>
          <w:spacing w:val="-2"/>
          <w:sz w:val="22"/>
          <w:szCs w:val="22"/>
          <w:lang w:val="fr-FR"/>
        </w:rPr>
        <w:t>F</w:t>
      </w:r>
      <w:r w:rsidRPr="00EC373F">
        <w:rPr>
          <w:rFonts w:ascii="Arial" w:hAnsi="Arial" w:cs="Arial"/>
          <w:spacing w:val="-2"/>
          <w:sz w:val="22"/>
          <w:szCs w:val="22"/>
          <w:lang w:val="fr-FR"/>
        </w:rPr>
        <w:t xml:space="preserve">acility. </w:t>
      </w:r>
    </w:p>
    <w:p w:rsidR="00AF77EE" w:rsidRPr="00EC373F" w:rsidRDefault="00D92042" w:rsidP="005F579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2160" w:hanging="2160"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 xml:space="preserve">1999-present: </w:t>
      </w:r>
      <w:r w:rsidR="005F579D">
        <w:rPr>
          <w:rFonts w:ascii="Arial" w:hAnsi="Arial" w:cs="Arial"/>
          <w:b/>
          <w:spacing w:val="-2"/>
          <w:sz w:val="22"/>
          <w:szCs w:val="22"/>
        </w:rPr>
        <w:tab/>
      </w:r>
      <w:r w:rsidR="009D7D1D">
        <w:rPr>
          <w:rFonts w:ascii="Arial" w:hAnsi="Arial" w:cs="Arial"/>
          <w:spacing w:val="-2"/>
          <w:sz w:val="22"/>
          <w:szCs w:val="22"/>
        </w:rPr>
        <w:t>G</w:t>
      </w:r>
      <w:r w:rsidRPr="00EC373F">
        <w:rPr>
          <w:rFonts w:ascii="Arial" w:hAnsi="Arial" w:cs="Arial"/>
          <w:spacing w:val="-2"/>
          <w:sz w:val="22"/>
          <w:szCs w:val="22"/>
        </w:rPr>
        <w:t>roup Leader</w:t>
      </w:r>
      <w:r w:rsidR="001A3C2F" w:rsidRPr="00EC373F">
        <w:rPr>
          <w:rFonts w:ascii="Arial" w:hAnsi="Arial" w:cs="Arial"/>
          <w:spacing w:val="-2"/>
          <w:sz w:val="22"/>
          <w:szCs w:val="22"/>
        </w:rPr>
        <w:t xml:space="preserve"> </w:t>
      </w:r>
      <w:r w:rsidRPr="00EC373F">
        <w:rPr>
          <w:rFonts w:ascii="Arial" w:hAnsi="Arial" w:cs="Arial"/>
          <w:spacing w:val="-2"/>
          <w:sz w:val="22"/>
          <w:szCs w:val="22"/>
        </w:rPr>
        <w:t>respo</w:t>
      </w:r>
      <w:r w:rsidR="00AF77EE" w:rsidRPr="00EC373F">
        <w:rPr>
          <w:rFonts w:ascii="Arial" w:hAnsi="Arial" w:cs="Arial"/>
          <w:spacing w:val="-2"/>
          <w:sz w:val="22"/>
          <w:szCs w:val="22"/>
        </w:rPr>
        <w:t xml:space="preserve">nsible for the </w:t>
      </w:r>
      <w:r w:rsidR="009B2904" w:rsidRPr="00EC373F">
        <w:rPr>
          <w:rFonts w:ascii="Arial" w:hAnsi="Arial" w:cs="Arial"/>
          <w:spacing w:val="-2"/>
          <w:sz w:val="22"/>
          <w:szCs w:val="22"/>
        </w:rPr>
        <w:t>Crop</w:t>
      </w:r>
      <w:r w:rsidR="00AF77EE" w:rsidRPr="00EC373F">
        <w:rPr>
          <w:rFonts w:ascii="Arial" w:hAnsi="Arial" w:cs="Arial"/>
          <w:spacing w:val="-2"/>
          <w:sz w:val="22"/>
          <w:szCs w:val="22"/>
        </w:rPr>
        <w:t>T</w:t>
      </w:r>
      <w:r w:rsidRPr="00EC373F">
        <w:rPr>
          <w:rFonts w:ascii="Arial" w:hAnsi="Arial" w:cs="Arial"/>
          <w:spacing w:val="-2"/>
          <w:sz w:val="22"/>
          <w:szCs w:val="22"/>
        </w:rPr>
        <w:t xml:space="preserve">ransformation Group at the </w:t>
      </w:r>
      <w:smartTag w:uri="urn:schemas-microsoft-com:office:smarttags" w:element="PersonName">
        <w:r w:rsidRPr="00EC373F">
          <w:rPr>
            <w:rFonts w:ascii="Arial" w:hAnsi="Arial" w:cs="Arial"/>
            <w:spacing w:val="-2"/>
            <w:sz w:val="22"/>
            <w:szCs w:val="22"/>
          </w:rPr>
          <w:t>Jo</w:t>
        </w:r>
      </w:smartTag>
      <w:r w:rsidRPr="00EC373F">
        <w:rPr>
          <w:rFonts w:ascii="Arial" w:hAnsi="Arial" w:cs="Arial"/>
          <w:spacing w:val="-2"/>
          <w:sz w:val="22"/>
          <w:szCs w:val="22"/>
        </w:rPr>
        <w:t>hn Innes Centre.</w:t>
      </w:r>
    </w:p>
    <w:p w:rsidR="00D92042" w:rsidRPr="00EC373F" w:rsidRDefault="00D92042" w:rsidP="009D7D1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 xml:space="preserve">1995-1998: </w:t>
      </w:r>
      <w:r w:rsidR="005F579D">
        <w:rPr>
          <w:rFonts w:ascii="Arial" w:hAnsi="Arial" w:cs="Arial"/>
          <w:b/>
          <w:spacing w:val="-2"/>
          <w:sz w:val="22"/>
          <w:szCs w:val="22"/>
        </w:rPr>
        <w:t xml:space="preserve">     </w:t>
      </w:r>
      <w:r w:rsidRPr="00EC373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5F579D">
        <w:rPr>
          <w:rFonts w:ascii="Arial" w:hAnsi="Arial" w:cs="Arial"/>
          <w:b/>
          <w:spacing w:val="-2"/>
          <w:sz w:val="22"/>
          <w:szCs w:val="22"/>
        </w:rPr>
        <w:tab/>
      </w:r>
      <w:r w:rsidRPr="00EC373F">
        <w:rPr>
          <w:rFonts w:ascii="Arial" w:hAnsi="Arial" w:cs="Arial"/>
          <w:spacing w:val="-2"/>
          <w:sz w:val="22"/>
          <w:szCs w:val="22"/>
        </w:rPr>
        <w:t>Promoted to Band 5-SPD, Barley transformation.</w:t>
      </w:r>
    </w:p>
    <w:p w:rsidR="00D92042" w:rsidRPr="00EC373F" w:rsidRDefault="00D92042" w:rsidP="005F579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2160" w:hanging="2160"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 xml:space="preserve">1990-1994: </w:t>
      </w:r>
      <w:r w:rsidR="005F579D">
        <w:rPr>
          <w:rFonts w:ascii="Arial" w:hAnsi="Arial" w:cs="Arial"/>
          <w:b/>
          <w:spacing w:val="-2"/>
          <w:sz w:val="22"/>
          <w:szCs w:val="22"/>
        </w:rPr>
        <w:t xml:space="preserve">      </w:t>
      </w:r>
      <w:r w:rsidR="005F579D">
        <w:rPr>
          <w:rFonts w:ascii="Arial" w:hAnsi="Arial" w:cs="Arial"/>
          <w:b/>
          <w:spacing w:val="-2"/>
          <w:sz w:val="22"/>
          <w:szCs w:val="22"/>
        </w:rPr>
        <w:tab/>
      </w:r>
      <w:r w:rsidRPr="00EC373F">
        <w:rPr>
          <w:rFonts w:ascii="Arial" w:hAnsi="Arial" w:cs="Arial"/>
          <w:spacing w:val="-2"/>
          <w:sz w:val="22"/>
          <w:szCs w:val="22"/>
        </w:rPr>
        <w:t xml:space="preserve">Higher Scientific Officer, </w:t>
      </w:r>
      <w:smartTag w:uri="urn:schemas-microsoft-com:office:smarttags" w:element="PersonName">
        <w:r w:rsidRPr="00EC373F">
          <w:rPr>
            <w:rFonts w:ascii="Arial" w:hAnsi="Arial" w:cs="Arial"/>
            <w:spacing w:val="-2"/>
            <w:sz w:val="22"/>
            <w:szCs w:val="22"/>
          </w:rPr>
          <w:t>Jo</w:t>
        </w:r>
      </w:smartTag>
      <w:r w:rsidRPr="00EC373F">
        <w:rPr>
          <w:rFonts w:ascii="Arial" w:hAnsi="Arial" w:cs="Arial"/>
          <w:spacing w:val="-2"/>
          <w:sz w:val="22"/>
          <w:szCs w:val="22"/>
        </w:rPr>
        <w:t xml:space="preserve">hn Innes Centre, Cereal </w:t>
      </w:r>
      <w:r w:rsidR="00B1457E">
        <w:rPr>
          <w:rFonts w:ascii="Arial" w:hAnsi="Arial" w:cs="Arial"/>
          <w:spacing w:val="-2"/>
          <w:sz w:val="22"/>
          <w:szCs w:val="22"/>
        </w:rPr>
        <w:t>T</w:t>
      </w:r>
      <w:r w:rsidRPr="00EC373F">
        <w:rPr>
          <w:rFonts w:ascii="Arial" w:hAnsi="Arial" w:cs="Arial"/>
          <w:spacing w:val="-2"/>
          <w:sz w:val="22"/>
          <w:szCs w:val="22"/>
        </w:rPr>
        <w:t>ransformation, barley and rice.</w:t>
      </w:r>
      <w:bookmarkStart w:id="1" w:name="Text1077"/>
    </w:p>
    <w:p w:rsidR="00242142" w:rsidRPr="00EC373F" w:rsidRDefault="00242142" w:rsidP="005F579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2160" w:hanging="2160"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>1986-1989:</w:t>
      </w:r>
      <w:r w:rsidR="00D92042" w:rsidRPr="00EC373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5F579D">
        <w:rPr>
          <w:rFonts w:ascii="Arial" w:hAnsi="Arial" w:cs="Arial"/>
          <w:b/>
          <w:spacing w:val="-2"/>
          <w:sz w:val="22"/>
          <w:szCs w:val="22"/>
        </w:rPr>
        <w:t xml:space="preserve">     </w:t>
      </w:r>
      <w:r w:rsidR="00D92042" w:rsidRPr="00EC373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5F579D">
        <w:rPr>
          <w:rFonts w:ascii="Arial" w:hAnsi="Arial" w:cs="Arial"/>
          <w:b/>
          <w:spacing w:val="-2"/>
          <w:sz w:val="22"/>
          <w:szCs w:val="22"/>
        </w:rPr>
        <w:tab/>
      </w:r>
      <w:r w:rsidR="00D92042" w:rsidRPr="00EC373F">
        <w:rPr>
          <w:rFonts w:ascii="Arial" w:hAnsi="Arial" w:cs="Arial"/>
          <w:spacing w:val="-2"/>
          <w:sz w:val="22"/>
          <w:szCs w:val="22"/>
        </w:rPr>
        <w:t>H</w:t>
      </w:r>
      <w:r w:rsidRPr="00EC373F">
        <w:rPr>
          <w:rFonts w:ascii="Arial" w:hAnsi="Arial" w:cs="Arial"/>
          <w:spacing w:val="-2"/>
          <w:sz w:val="22"/>
          <w:szCs w:val="22"/>
        </w:rPr>
        <w:t>igher Scientific Officer</w:t>
      </w:r>
      <w:r w:rsidR="001A3C2F" w:rsidRPr="00EC373F">
        <w:rPr>
          <w:rFonts w:ascii="Arial" w:hAnsi="Arial" w:cs="Arial"/>
          <w:spacing w:val="-2"/>
          <w:sz w:val="22"/>
          <w:szCs w:val="22"/>
        </w:rPr>
        <w:t>,</w:t>
      </w:r>
      <w:r w:rsidRPr="00EC373F">
        <w:rPr>
          <w:rFonts w:ascii="Arial" w:hAnsi="Arial" w:cs="Arial"/>
          <w:spacing w:val="-2"/>
          <w:sz w:val="22"/>
          <w:szCs w:val="22"/>
        </w:rPr>
        <w:t xml:space="preserve"> </w:t>
      </w:r>
      <w:smartTag w:uri="urn:schemas-microsoft-com:office:smarttags" w:element="PersonName">
        <w:r w:rsidRPr="00EC373F">
          <w:rPr>
            <w:rFonts w:ascii="Arial" w:hAnsi="Arial" w:cs="Arial"/>
            <w:spacing w:val="-2"/>
            <w:sz w:val="22"/>
            <w:szCs w:val="22"/>
          </w:rPr>
          <w:t>Jo</w:t>
        </w:r>
      </w:smartTag>
      <w:r w:rsidRPr="00EC373F">
        <w:rPr>
          <w:rFonts w:ascii="Arial" w:hAnsi="Arial" w:cs="Arial"/>
          <w:spacing w:val="-2"/>
          <w:sz w:val="22"/>
          <w:szCs w:val="22"/>
        </w:rPr>
        <w:t>hn Innes Centre, Transformation of</w:t>
      </w:r>
      <w:r w:rsidR="00D92042" w:rsidRPr="00EC373F">
        <w:rPr>
          <w:rFonts w:ascii="Arial" w:hAnsi="Arial" w:cs="Arial"/>
          <w:spacing w:val="-2"/>
          <w:sz w:val="22"/>
          <w:szCs w:val="22"/>
        </w:rPr>
        <w:t xml:space="preserve"> </w:t>
      </w:r>
      <w:r w:rsidR="00B1457E">
        <w:rPr>
          <w:rFonts w:ascii="Arial" w:hAnsi="Arial" w:cs="Arial"/>
          <w:spacing w:val="-2"/>
          <w:sz w:val="22"/>
          <w:szCs w:val="22"/>
        </w:rPr>
        <w:t>t</w:t>
      </w:r>
      <w:r w:rsidRPr="00EC373F">
        <w:rPr>
          <w:rFonts w:ascii="Arial" w:hAnsi="Arial" w:cs="Arial"/>
          <w:spacing w:val="-2"/>
          <w:sz w:val="22"/>
          <w:szCs w:val="22"/>
        </w:rPr>
        <w:t xml:space="preserve">obacco, oilseed rape and sugar beet.   </w:t>
      </w:r>
    </w:p>
    <w:p w:rsidR="00242142" w:rsidRPr="00EC373F" w:rsidRDefault="00242142" w:rsidP="009D7D1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bookmarkEnd w:id="1"/>
    <w:p w:rsidR="00C25292" w:rsidRDefault="00D92042" w:rsidP="009D7D1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sz w:val="22"/>
          <w:szCs w:val="22"/>
        </w:rPr>
      </w:pPr>
      <w:r w:rsidRPr="00EC373F">
        <w:rPr>
          <w:rFonts w:ascii="Arial" w:hAnsi="Arial" w:cs="Arial"/>
          <w:b/>
          <w:sz w:val="22"/>
          <w:szCs w:val="22"/>
        </w:rPr>
        <w:t>DEGREES</w:t>
      </w:r>
      <w:r w:rsidR="0059181E" w:rsidRPr="00EC373F">
        <w:rPr>
          <w:rFonts w:ascii="Arial" w:hAnsi="Arial" w:cs="Arial"/>
          <w:b/>
          <w:sz w:val="22"/>
          <w:szCs w:val="22"/>
        </w:rPr>
        <w:t xml:space="preserve">, </w:t>
      </w:r>
      <w:r w:rsidRPr="00EC373F">
        <w:rPr>
          <w:rFonts w:ascii="Arial" w:hAnsi="Arial" w:cs="Arial"/>
          <w:b/>
          <w:sz w:val="22"/>
          <w:szCs w:val="22"/>
        </w:rPr>
        <w:t>QUALIFICATIONS</w:t>
      </w:r>
      <w:r w:rsidR="0064760E" w:rsidRPr="00EC373F">
        <w:rPr>
          <w:rFonts w:ascii="Arial" w:hAnsi="Arial" w:cs="Arial"/>
          <w:b/>
          <w:sz w:val="22"/>
          <w:szCs w:val="22"/>
        </w:rPr>
        <w:t>:</w:t>
      </w:r>
    </w:p>
    <w:p w:rsidR="009D7D1D" w:rsidRPr="00EC373F" w:rsidRDefault="009D7D1D" w:rsidP="009D7D1D">
      <w:pPr>
        <w:tabs>
          <w:tab w:val="left" w:pos="-720"/>
          <w:tab w:val="left" w:pos="0"/>
          <w:tab w:val="left" w:pos="31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sz w:val="22"/>
          <w:szCs w:val="22"/>
        </w:rPr>
      </w:pPr>
    </w:p>
    <w:p w:rsidR="00D92042" w:rsidRPr="00EC373F" w:rsidRDefault="00D92042" w:rsidP="005F579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1031" w:hanging="1031"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bCs/>
          <w:spacing w:val="-2"/>
          <w:sz w:val="22"/>
          <w:szCs w:val="22"/>
        </w:rPr>
        <w:t>1986:</w:t>
      </w:r>
      <w:r w:rsidR="005F579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EC373F">
        <w:rPr>
          <w:rFonts w:ascii="Arial" w:hAnsi="Arial" w:cs="Arial"/>
          <w:b/>
          <w:spacing w:val="-2"/>
          <w:sz w:val="22"/>
          <w:szCs w:val="22"/>
        </w:rPr>
        <w:t xml:space="preserve">PhD </w:t>
      </w:r>
      <w:r w:rsidRPr="00EC373F">
        <w:rPr>
          <w:rFonts w:ascii="Arial" w:hAnsi="Arial" w:cs="Arial"/>
          <w:spacing w:val="-2"/>
          <w:sz w:val="22"/>
          <w:szCs w:val="22"/>
        </w:rPr>
        <w:t xml:space="preserve">in </w:t>
      </w:r>
      <w:r w:rsidR="00EC373F">
        <w:rPr>
          <w:rFonts w:ascii="Arial" w:hAnsi="Arial" w:cs="Arial"/>
          <w:spacing w:val="-2"/>
          <w:sz w:val="22"/>
          <w:szCs w:val="22"/>
        </w:rPr>
        <w:t xml:space="preserve">plant </w:t>
      </w:r>
      <w:r w:rsidR="00AF77EE" w:rsidRPr="00EC373F">
        <w:rPr>
          <w:rFonts w:ascii="Arial" w:hAnsi="Arial" w:cs="Arial"/>
          <w:spacing w:val="-2"/>
          <w:sz w:val="22"/>
          <w:szCs w:val="22"/>
        </w:rPr>
        <w:t>t</w:t>
      </w:r>
      <w:r w:rsidRPr="00EC373F">
        <w:rPr>
          <w:rFonts w:ascii="Arial" w:hAnsi="Arial" w:cs="Arial"/>
          <w:spacing w:val="-2"/>
          <w:sz w:val="22"/>
          <w:szCs w:val="22"/>
        </w:rPr>
        <w:t xml:space="preserve">ransformation studies, the </w:t>
      </w:r>
      <w:smartTag w:uri="urn:schemas-microsoft-com:office:smarttags" w:element="PersonName">
        <w:r w:rsidRPr="00EC373F">
          <w:rPr>
            <w:rFonts w:ascii="Arial" w:hAnsi="Arial" w:cs="Arial"/>
            <w:spacing w:val="-2"/>
            <w:sz w:val="22"/>
            <w:szCs w:val="22"/>
          </w:rPr>
          <w:t>Jo</w:t>
        </w:r>
      </w:smartTag>
      <w:r w:rsidRPr="00EC373F">
        <w:rPr>
          <w:rFonts w:ascii="Arial" w:hAnsi="Arial" w:cs="Arial"/>
          <w:spacing w:val="-2"/>
          <w:sz w:val="22"/>
          <w:szCs w:val="22"/>
        </w:rPr>
        <w:t>hn Innes Institute, registered with</w:t>
      </w:r>
      <w:r w:rsidR="00EC373F">
        <w:rPr>
          <w:rFonts w:ascii="Arial" w:hAnsi="Arial" w:cs="Arial"/>
          <w:spacing w:val="-2"/>
          <w:sz w:val="22"/>
          <w:szCs w:val="22"/>
        </w:rPr>
        <w:t xml:space="preserve"> </w:t>
      </w:r>
      <w:r w:rsidRPr="00EC373F">
        <w:rPr>
          <w:rFonts w:ascii="Arial" w:hAnsi="Arial" w:cs="Arial"/>
          <w:spacing w:val="-2"/>
          <w:sz w:val="22"/>
          <w:szCs w:val="22"/>
        </w:rPr>
        <w:t>the University of East Anglia.</w:t>
      </w:r>
    </w:p>
    <w:p w:rsidR="00242142" w:rsidRPr="00EC373F" w:rsidRDefault="00242142" w:rsidP="005F579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1031" w:hanging="1031"/>
        <w:rPr>
          <w:rFonts w:ascii="Arial" w:hAnsi="Arial" w:cs="Arial"/>
          <w:spacing w:val="-2"/>
          <w:sz w:val="22"/>
          <w:szCs w:val="22"/>
        </w:rPr>
      </w:pPr>
      <w:bookmarkStart w:id="2" w:name="Text1070"/>
      <w:r w:rsidRPr="00EC373F">
        <w:rPr>
          <w:rFonts w:ascii="Arial" w:hAnsi="Arial" w:cs="Arial"/>
          <w:b/>
          <w:bCs/>
          <w:spacing w:val="-2"/>
          <w:sz w:val="22"/>
          <w:szCs w:val="22"/>
        </w:rPr>
        <w:t>1982:</w:t>
      </w:r>
      <w:r w:rsidRPr="00EC373F">
        <w:rPr>
          <w:rFonts w:ascii="Arial" w:hAnsi="Arial" w:cs="Arial"/>
          <w:spacing w:val="-2"/>
          <w:sz w:val="22"/>
          <w:szCs w:val="22"/>
        </w:rPr>
        <w:t xml:space="preserve">   </w:t>
      </w:r>
      <w:r w:rsidR="005F579D">
        <w:rPr>
          <w:rFonts w:ascii="Arial" w:hAnsi="Arial" w:cs="Arial"/>
          <w:spacing w:val="-2"/>
          <w:sz w:val="22"/>
          <w:szCs w:val="22"/>
        </w:rPr>
        <w:tab/>
      </w:r>
      <w:r w:rsidR="005F579D" w:rsidRPr="005F579D">
        <w:rPr>
          <w:rFonts w:ascii="Arial" w:hAnsi="Arial" w:cs="Arial"/>
          <w:b/>
          <w:spacing w:val="-2"/>
          <w:sz w:val="22"/>
          <w:szCs w:val="22"/>
        </w:rPr>
        <w:t>B</w:t>
      </w:r>
      <w:r w:rsidR="00D92042" w:rsidRPr="005F579D">
        <w:rPr>
          <w:rFonts w:ascii="Arial" w:hAnsi="Arial" w:cs="Arial"/>
          <w:b/>
          <w:spacing w:val="-2"/>
          <w:sz w:val="22"/>
          <w:szCs w:val="22"/>
        </w:rPr>
        <w:t>Sc</w:t>
      </w:r>
      <w:r w:rsidR="00D92042" w:rsidRPr="00EC373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D92042" w:rsidRPr="00EC373F">
        <w:rPr>
          <w:rFonts w:ascii="Arial" w:hAnsi="Arial" w:cs="Arial"/>
          <w:spacing w:val="-2"/>
          <w:sz w:val="22"/>
          <w:szCs w:val="22"/>
        </w:rPr>
        <w:t>1</w:t>
      </w:r>
      <w:r w:rsidR="00D92042" w:rsidRPr="00EC373F">
        <w:rPr>
          <w:rFonts w:ascii="Arial" w:hAnsi="Arial" w:cs="Arial"/>
          <w:spacing w:val="-2"/>
          <w:sz w:val="22"/>
          <w:szCs w:val="22"/>
          <w:vertAlign w:val="superscript"/>
        </w:rPr>
        <w:t>st</w:t>
      </w:r>
      <w:r w:rsidR="00D92042" w:rsidRPr="00EC373F">
        <w:rPr>
          <w:rFonts w:ascii="Arial" w:hAnsi="Arial" w:cs="Arial"/>
          <w:spacing w:val="-2"/>
          <w:sz w:val="22"/>
          <w:szCs w:val="22"/>
        </w:rPr>
        <w:t xml:space="preserve"> class Honours, Biological Sciences, </w:t>
      </w:r>
      <w:r w:rsidRPr="00EC373F">
        <w:rPr>
          <w:rFonts w:ascii="Arial" w:hAnsi="Arial" w:cs="Arial"/>
          <w:spacing w:val="-2"/>
          <w:sz w:val="22"/>
          <w:szCs w:val="22"/>
        </w:rPr>
        <w:t>King’s College, University of London</w:t>
      </w:r>
      <w:bookmarkEnd w:id="2"/>
      <w:r w:rsidR="00D92042" w:rsidRPr="00EC373F">
        <w:rPr>
          <w:rFonts w:ascii="Arial" w:hAnsi="Arial" w:cs="Arial"/>
          <w:spacing w:val="-2"/>
          <w:sz w:val="22"/>
          <w:szCs w:val="22"/>
        </w:rPr>
        <w:t>.</w:t>
      </w:r>
    </w:p>
    <w:p w:rsidR="0048071C" w:rsidRPr="00EC373F" w:rsidRDefault="0048071C" w:rsidP="009D7D1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48071C" w:rsidRPr="00EC373F" w:rsidRDefault="0048071C" w:rsidP="009D7D1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>AWARDS, HONORARY POSITIONS, EDITORIAL:</w:t>
      </w:r>
    </w:p>
    <w:p w:rsidR="0048071C" w:rsidRPr="00EC373F" w:rsidRDefault="0048071C" w:rsidP="009D7D1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</w:p>
    <w:p w:rsidR="00CB674E" w:rsidRDefault="00CB674E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2160" w:hanging="2160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2013</w:t>
      </w:r>
      <w:r>
        <w:rPr>
          <w:rFonts w:ascii="Arial" w:hAnsi="Arial" w:cs="Arial"/>
          <w:b/>
          <w:spacing w:val="-2"/>
          <w:sz w:val="22"/>
          <w:szCs w:val="22"/>
        </w:rPr>
        <w:tab/>
      </w:r>
      <w:r>
        <w:rPr>
          <w:rFonts w:ascii="Arial" w:hAnsi="Arial" w:cs="Arial"/>
          <w:b/>
          <w:spacing w:val="-2"/>
          <w:sz w:val="22"/>
          <w:szCs w:val="22"/>
        </w:rPr>
        <w:tab/>
      </w:r>
      <w:r>
        <w:rPr>
          <w:rFonts w:ascii="Arial" w:hAnsi="Arial" w:cs="Arial"/>
          <w:b/>
          <w:spacing w:val="-2"/>
          <w:sz w:val="22"/>
          <w:szCs w:val="22"/>
        </w:rPr>
        <w:tab/>
      </w:r>
      <w:r w:rsidRPr="00CB674E">
        <w:rPr>
          <w:rFonts w:ascii="Arial" w:hAnsi="Arial" w:cs="Arial"/>
          <w:spacing w:val="-2"/>
          <w:sz w:val="22"/>
          <w:szCs w:val="22"/>
        </w:rPr>
        <w:t>Appointment</w:t>
      </w:r>
      <w:r>
        <w:rPr>
          <w:rFonts w:ascii="Arial" w:hAnsi="Arial" w:cs="Arial"/>
          <w:spacing w:val="-2"/>
          <w:sz w:val="22"/>
          <w:szCs w:val="22"/>
        </w:rPr>
        <w:t xml:space="preserve"> as novel biotechnology member of the Advisory Committee on Animal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Feedingstuffs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(ACAF).</w:t>
      </w:r>
      <w:r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:rsidR="00591D72" w:rsidRPr="00EC373F" w:rsidRDefault="0048071C" w:rsidP="009D7D1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>2003</w:t>
      </w:r>
      <w:r w:rsidRPr="00EC373F">
        <w:rPr>
          <w:rFonts w:ascii="Arial" w:hAnsi="Arial" w:cs="Arial"/>
          <w:b/>
          <w:spacing w:val="-2"/>
          <w:sz w:val="22"/>
          <w:szCs w:val="22"/>
        </w:rPr>
        <w:tab/>
        <w:t xml:space="preserve">- </w:t>
      </w:r>
      <w:proofErr w:type="gramStart"/>
      <w:r w:rsidR="00591D72" w:rsidRPr="00EC373F">
        <w:rPr>
          <w:rFonts w:ascii="Arial" w:hAnsi="Arial" w:cs="Arial"/>
          <w:b/>
          <w:spacing w:val="-2"/>
          <w:sz w:val="22"/>
          <w:szCs w:val="22"/>
        </w:rPr>
        <w:t>present</w:t>
      </w:r>
      <w:proofErr w:type="gramEnd"/>
      <w:r w:rsidR="00591D72" w:rsidRPr="00EC373F">
        <w:rPr>
          <w:rFonts w:ascii="Arial" w:hAnsi="Arial" w:cs="Arial"/>
          <w:b/>
          <w:spacing w:val="-2"/>
          <w:sz w:val="22"/>
          <w:szCs w:val="22"/>
        </w:rPr>
        <w:t>:</w:t>
      </w:r>
      <w:r w:rsidR="009D7D1D">
        <w:rPr>
          <w:rFonts w:ascii="Arial" w:hAnsi="Arial" w:cs="Arial"/>
          <w:b/>
          <w:spacing w:val="-2"/>
          <w:sz w:val="22"/>
          <w:szCs w:val="22"/>
        </w:rPr>
        <w:tab/>
      </w:r>
      <w:r w:rsidRPr="00EC373F">
        <w:rPr>
          <w:rFonts w:ascii="Arial" w:hAnsi="Arial" w:cs="Arial"/>
          <w:spacing w:val="-2"/>
          <w:sz w:val="22"/>
          <w:szCs w:val="22"/>
        </w:rPr>
        <w:t xml:space="preserve">Honorary Lecturer, University of East Anglia </w:t>
      </w:r>
    </w:p>
    <w:p w:rsidR="0048071C" w:rsidRPr="00EC373F" w:rsidRDefault="0048071C" w:rsidP="009D7D1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>2000- present:</w:t>
      </w:r>
      <w:r w:rsidR="009D7D1D">
        <w:rPr>
          <w:rFonts w:ascii="Arial" w:hAnsi="Arial" w:cs="Arial"/>
          <w:b/>
          <w:spacing w:val="-2"/>
          <w:sz w:val="22"/>
          <w:szCs w:val="22"/>
        </w:rPr>
        <w:tab/>
      </w:r>
      <w:r w:rsidRPr="00EC373F">
        <w:rPr>
          <w:rFonts w:ascii="Arial" w:hAnsi="Arial" w:cs="Arial"/>
          <w:spacing w:val="-2"/>
          <w:sz w:val="22"/>
          <w:szCs w:val="22"/>
        </w:rPr>
        <w:t>Member of the Editorial Board, Plant Cell Reports.</w:t>
      </w:r>
    </w:p>
    <w:p w:rsidR="0048071C" w:rsidRPr="00EC373F" w:rsidRDefault="0048071C" w:rsidP="009D7D1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>2007- present:</w:t>
      </w:r>
      <w:r w:rsidR="009D7D1D">
        <w:rPr>
          <w:rFonts w:ascii="Arial" w:hAnsi="Arial" w:cs="Arial"/>
          <w:b/>
          <w:spacing w:val="-2"/>
          <w:sz w:val="22"/>
          <w:szCs w:val="22"/>
        </w:rPr>
        <w:tab/>
      </w:r>
      <w:r w:rsidR="005F579D">
        <w:rPr>
          <w:rFonts w:ascii="Arial" w:hAnsi="Arial" w:cs="Arial"/>
          <w:spacing w:val="-2"/>
          <w:sz w:val="22"/>
          <w:szCs w:val="22"/>
        </w:rPr>
        <w:t>E</w:t>
      </w:r>
      <w:r w:rsidRPr="00EC373F">
        <w:rPr>
          <w:rFonts w:ascii="Arial" w:hAnsi="Arial" w:cs="Arial"/>
          <w:spacing w:val="-2"/>
          <w:sz w:val="22"/>
          <w:szCs w:val="22"/>
        </w:rPr>
        <w:t>ditorial Advisory Board member, The Open Plant Science Journal.</w:t>
      </w:r>
    </w:p>
    <w:p w:rsidR="0048071C" w:rsidRPr="00EC373F" w:rsidRDefault="0048071C" w:rsidP="005F579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2160" w:hanging="2160"/>
        <w:rPr>
          <w:rFonts w:ascii="Arial" w:hAnsi="Arial" w:cs="Arial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>2009:</w:t>
      </w:r>
      <w:r w:rsidR="009D7D1D">
        <w:rPr>
          <w:rFonts w:ascii="Arial" w:hAnsi="Arial" w:cs="Arial"/>
          <w:spacing w:val="-2"/>
          <w:sz w:val="22"/>
          <w:szCs w:val="22"/>
        </w:rPr>
        <w:tab/>
      </w:r>
      <w:r w:rsidR="005F579D">
        <w:rPr>
          <w:rFonts w:ascii="Arial" w:hAnsi="Arial" w:cs="Arial"/>
          <w:spacing w:val="-2"/>
          <w:sz w:val="22"/>
          <w:szCs w:val="22"/>
        </w:rPr>
        <w:tab/>
      </w:r>
      <w:r w:rsidRPr="00EC373F">
        <w:rPr>
          <w:rFonts w:ascii="Arial" w:hAnsi="Arial" w:cs="Arial"/>
          <w:sz w:val="22"/>
          <w:szCs w:val="22"/>
        </w:rPr>
        <w:t xml:space="preserve">Mike Bennett Award for best presentation in 2008 to the </w:t>
      </w:r>
      <w:r w:rsidR="009D7D1D">
        <w:rPr>
          <w:rFonts w:ascii="Arial" w:hAnsi="Arial" w:cs="Arial"/>
          <w:sz w:val="22"/>
          <w:szCs w:val="22"/>
        </w:rPr>
        <w:t>British Society of</w:t>
      </w:r>
      <w:r w:rsidRPr="00EC373F">
        <w:rPr>
          <w:rFonts w:ascii="Arial" w:hAnsi="Arial" w:cs="Arial"/>
          <w:sz w:val="22"/>
          <w:szCs w:val="22"/>
        </w:rPr>
        <w:t xml:space="preserve"> Sugar Technologists.</w:t>
      </w:r>
    </w:p>
    <w:p w:rsidR="0048071C" w:rsidRPr="00EC373F" w:rsidRDefault="0048071C" w:rsidP="005F579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ind w:left="2160" w:hanging="2160"/>
        <w:rPr>
          <w:rFonts w:ascii="Arial" w:hAnsi="Arial" w:cs="Arial"/>
          <w:spacing w:val="-2"/>
          <w:sz w:val="22"/>
          <w:szCs w:val="22"/>
        </w:rPr>
      </w:pPr>
      <w:r w:rsidRPr="00EC373F">
        <w:rPr>
          <w:rFonts w:ascii="Arial" w:hAnsi="Arial" w:cs="Arial"/>
          <w:b/>
          <w:sz w:val="22"/>
          <w:szCs w:val="22"/>
        </w:rPr>
        <w:t>2009:</w:t>
      </w:r>
      <w:r w:rsidRPr="00EC373F">
        <w:rPr>
          <w:rFonts w:ascii="Arial" w:hAnsi="Arial" w:cs="Arial"/>
          <w:sz w:val="22"/>
          <w:szCs w:val="22"/>
        </w:rPr>
        <w:tab/>
      </w:r>
      <w:r w:rsidRPr="00EC373F">
        <w:rPr>
          <w:rFonts w:ascii="Arial" w:hAnsi="Arial" w:cs="Arial"/>
          <w:sz w:val="22"/>
          <w:szCs w:val="22"/>
        </w:rPr>
        <w:tab/>
        <w:t>CUE East</w:t>
      </w:r>
      <w:r w:rsidR="00E431AD" w:rsidRPr="00EC373F">
        <w:rPr>
          <w:rFonts w:ascii="Arial" w:hAnsi="Arial" w:cs="Arial"/>
          <w:sz w:val="22"/>
          <w:szCs w:val="22"/>
        </w:rPr>
        <w:t>, University of East Anglia</w:t>
      </w:r>
      <w:r w:rsidRPr="00EC373F">
        <w:rPr>
          <w:rFonts w:ascii="Arial" w:hAnsi="Arial" w:cs="Arial"/>
          <w:sz w:val="22"/>
          <w:szCs w:val="22"/>
        </w:rPr>
        <w:t xml:space="preserve"> (Community-University-Engagement) Public and Community Engagement Award. </w:t>
      </w:r>
    </w:p>
    <w:p w:rsidR="0048071C" w:rsidRPr="00EC373F" w:rsidRDefault="0048071C" w:rsidP="009D7D1D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C25292" w:rsidRPr="00EC373F" w:rsidRDefault="00C25292" w:rsidP="00D92042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  <w:r w:rsidRPr="00EC373F">
        <w:rPr>
          <w:rFonts w:ascii="Arial" w:hAnsi="Arial" w:cs="Arial"/>
          <w:b/>
          <w:spacing w:val="-2"/>
          <w:sz w:val="22"/>
          <w:szCs w:val="22"/>
        </w:rPr>
        <w:t xml:space="preserve">RESEARCH </w:t>
      </w:r>
      <w:r w:rsidR="00EC373F" w:rsidRPr="00EC373F">
        <w:rPr>
          <w:rFonts w:ascii="Arial" w:hAnsi="Arial" w:cs="Arial"/>
          <w:b/>
          <w:spacing w:val="-2"/>
          <w:sz w:val="22"/>
          <w:szCs w:val="22"/>
        </w:rPr>
        <w:t>INTERESTS:</w:t>
      </w:r>
    </w:p>
    <w:p w:rsidR="009D4346" w:rsidRPr="00EC373F" w:rsidRDefault="009D4346" w:rsidP="00D92042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</w:p>
    <w:p w:rsidR="00FF0475" w:rsidRPr="00EC373F" w:rsidRDefault="00C25292" w:rsidP="00C25292">
      <w:pPr>
        <w:jc w:val="both"/>
        <w:rPr>
          <w:rFonts w:ascii="Arial" w:hAnsi="Arial" w:cs="Arial"/>
          <w:sz w:val="22"/>
          <w:szCs w:val="22"/>
        </w:rPr>
      </w:pPr>
      <w:r w:rsidRPr="00EC373F">
        <w:rPr>
          <w:rFonts w:ascii="Arial" w:hAnsi="Arial" w:cs="Arial"/>
          <w:sz w:val="22"/>
          <w:szCs w:val="22"/>
        </w:rPr>
        <w:t>My group works in the field of c</w:t>
      </w:r>
      <w:r w:rsidR="00591D72" w:rsidRPr="00EC373F">
        <w:rPr>
          <w:rFonts w:ascii="Arial" w:hAnsi="Arial" w:cs="Arial"/>
          <w:sz w:val="22"/>
          <w:szCs w:val="22"/>
        </w:rPr>
        <w:t>rop</w:t>
      </w:r>
      <w:r w:rsidRPr="00EC373F">
        <w:rPr>
          <w:rFonts w:ascii="Arial" w:hAnsi="Arial" w:cs="Arial"/>
          <w:sz w:val="22"/>
          <w:szCs w:val="22"/>
        </w:rPr>
        <w:t xml:space="preserve"> transformation</w:t>
      </w:r>
      <w:r w:rsidR="00713E08">
        <w:rPr>
          <w:rFonts w:ascii="Arial" w:hAnsi="Arial" w:cs="Arial"/>
          <w:sz w:val="22"/>
          <w:szCs w:val="22"/>
        </w:rPr>
        <w:t>,</w:t>
      </w:r>
      <w:r w:rsidRPr="00EC373F">
        <w:rPr>
          <w:rFonts w:ascii="Arial" w:hAnsi="Arial" w:cs="Arial"/>
          <w:sz w:val="22"/>
          <w:szCs w:val="22"/>
        </w:rPr>
        <w:t xml:space="preserve"> concentrating particularly on </w:t>
      </w:r>
      <w:r w:rsidR="00CB674E">
        <w:rPr>
          <w:rFonts w:ascii="Arial" w:hAnsi="Arial" w:cs="Arial"/>
          <w:sz w:val="22"/>
          <w:szCs w:val="22"/>
        </w:rPr>
        <w:t>wheat,</w:t>
      </w:r>
      <w:r w:rsidR="00950314" w:rsidRPr="00EC373F">
        <w:rPr>
          <w:rFonts w:ascii="Arial" w:hAnsi="Arial" w:cs="Arial"/>
          <w:sz w:val="22"/>
          <w:szCs w:val="22"/>
        </w:rPr>
        <w:t xml:space="preserve"> </w:t>
      </w:r>
      <w:r w:rsidR="00CB674E">
        <w:rPr>
          <w:rFonts w:ascii="Arial" w:hAnsi="Arial" w:cs="Arial"/>
          <w:sz w:val="22"/>
          <w:szCs w:val="22"/>
        </w:rPr>
        <w:t>barley and Brassica species.</w:t>
      </w:r>
      <w:r w:rsidRPr="00EC373F">
        <w:rPr>
          <w:rFonts w:ascii="Arial" w:hAnsi="Arial" w:cs="Arial"/>
          <w:sz w:val="22"/>
          <w:szCs w:val="22"/>
        </w:rPr>
        <w:t xml:space="preserve"> The group’s interests include developing improved</w:t>
      </w:r>
      <w:r w:rsidR="005F579D">
        <w:rPr>
          <w:rFonts w:ascii="Arial" w:hAnsi="Arial" w:cs="Arial"/>
          <w:sz w:val="22"/>
          <w:szCs w:val="22"/>
        </w:rPr>
        <w:t>, high-throughput,</w:t>
      </w:r>
      <w:r w:rsidRPr="00EC373F">
        <w:rPr>
          <w:rFonts w:ascii="Arial" w:hAnsi="Arial" w:cs="Arial"/>
          <w:sz w:val="22"/>
          <w:szCs w:val="22"/>
        </w:rPr>
        <w:t xml:space="preserve"> transformation technology</w:t>
      </w:r>
      <w:r w:rsidR="00591D72" w:rsidRPr="00EC373F">
        <w:rPr>
          <w:rFonts w:ascii="Arial" w:hAnsi="Arial" w:cs="Arial"/>
          <w:sz w:val="22"/>
          <w:szCs w:val="22"/>
        </w:rPr>
        <w:t xml:space="preserve">, safety assessment of GM crops and </w:t>
      </w:r>
      <w:r w:rsidRPr="00EC373F">
        <w:rPr>
          <w:rFonts w:ascii="Arial" w:hAnsi="Arial" w:cs="Arial"/>
          <w:sz w:val="22"/>
          <w:szCs w:val="22"/>
        </w:rPr>
        <w:t>the control of transgene expression</w:t>
      </w:r>
      <w:r w:rsidR="00591D72" w:rsidRPr="00EC373F">
        <w:rPr>
          <w:rFonts w:ascii="Arial" w:hAnsi="Arial" w:cs="Arial"/>
          <w:sz w:val="22"/>
          <w:szCs w:val="22"/>
        </w:rPr>
        <w:t xml:space="preserve">. The group also has an interest in </w:t>
      </w:r>
      <w:r w:rsidR="005F579D">
        <w:rPr>
          <w:rFonts w:ascii="Arial" w:hAnsi="Arial" w:cs="Arial"/>
          <w:sz w:val="22"/>
          <w:szCs w:val="22"/>
        </w:rPr>
        <w:t xml:space="preserve">understanding the genes involved in salt and drought stress in the cereals and in </w:t>
      </w:r>
      <w:r w:rsidR="00591D72" w:rsidRPr="00EC373F">
        <w:rPr>
          <w:rFonts w:ascii="Arial" w:hAnsi="Arial" w:cs="Arial"/>
          <w:sz w:val="22"/>
          <w:szCs w:val="22"/>
        </w:rPr>
        <w:t>engineering drought tolerance</w:t>
      </w:r>
      <w:r w:rsidR="005F579D">
        <w:rPr>
          <w:rFonts w:ascii="Arial" w:hAnsi="Arial" w:cs="Arial"/>
          <w:sz w:val="22"/>
          <w:szCs w:val="22"/>
        </w:rPr>
        <w:t>.</w:t>
      </w:r>
    </w:p>
    <w:p w:rsidR="0048071C" w:rsidRPr="00EC373F" w:rsidRDefault="00C25292" w:rsidP="00C25292">
      <w:pPr>
        <w:jc w:val="both"/>
        <w:rPr>
          <w:rFonts w:ascii="Arial" w:hAnsi="Arial" w:cs="Arial"/>
          <w:sz w:val="22"/>
          <w:szCs w:val="22"/>
        </w:rPr>
      </w:pPr>
      <w:r w:rsidRPr="00EC373F">
        <w:rPr>
          <w:rFonts w:ascii="Arial" w:hAnsi="Arial" w:cs="Arial"/>
          <w:sz w:val="22"/>
          <w:szCs w:val="22"/>
        </w:rPr>
        <w:t xml:space="preserve">I lead the BRACT </w:t>
      </w:r>
      <w:r w:rsidR="005F579D">
        <w:rPr>
          <w:rFonts w:ascii="Arial" w:hAnsi="Arial" w:cs="Arial"/>
          <w:sz w:val="22"/>
          <w:szCs w:val="22"/>
        </w:rPr>
        <w:t>facility</w:t>
      </w:r>
      <w:r w:rsidRPr="00EC373F">
        <w:rPr>
          <w:rFonts w:ascii="Arial" w:hAnsi="Arial" w:cs="Arial"/>
          <w:sz w:val="22"/>
          <w:szCs w:val="22"/>
        </w:rPr>
        <w:t xml:space="preserve"> at JIC (Biotechnology Resources for Arable Crop Transformation) which is providing crop transformation resources to the research community</w:t>
      </w:r>
      <w:r w:rsidR="005F579D">
        <w:rPr>
          <w:rFonts w:ascii="Arial" w:hAnsi="Arial" w:cs="Arial"/>
          <w:sz w:val="22"/>
          <w:szCs w:val="22"/>
        </w:rPr>
        <w:t xml:space="preserve"> worldwide</w:t>
      </w:r>
      <w:r w:rsidRPr="00EC373F">
        <w:rPr>
          <w:rFonts w:ascii="Arial" w:hAnsi="Arial" w:cs="Arial"/>
          <w:sz w:val="22"/>
          <w:szCs w:val="22"/>
        </w:rPr>
        <w:t>.  These resources include training, opportunities to develop collaborative projects</w:t>
      </w:r>
      <w:r w:rsidR="0048071C" w:rsidRPr="00EC373F">
        <w:rPr>
          <w:rFonts w:ascii="Arial" w:hAnsi="Arial" w:cs="Arial"/>
          <w:sz w:val="22"/>
          <w:szCs w:val="22"/>
        </w:rPr>
        <w:t>, vectors</w:t>
      </w:r>
      <w:r w:rsidRPr="00EC373F">
        <w:rPr>
          <w:rFonts w:ascii="Arial" w:hAnsi="Arial" w:cs="Arial"/>
          <w:sz w:val="22"/>
          <w:szCs w:val="22"/>
        </w:rPr>
        <w:t xml:space="preserve"> and a full </w:t>
      </w:r>
      <w:r w:rsidR="0048071C" w:rsidRPr="00EC373F">
        <w:rPr>
          <w:rFonts w:ascii="Arial" w:hAnsi="Arial" w:cs="Arial"/>
          <w:sz w:val="22"/>
          <w:szCs w:val="22"/>
        </w:rPr>
        <w:t xml:space="preserve">crop </w:t>
      </w:r>
      <w:r w:rsidRPr="00EC373F">
        <w:rPr>
          <w:rFonts w:ascii="Arial" w:hAnsi="Arial" w:cs="Arial"/>
          <w:sz w:val="22"/>
          <w:szCs w:val="22"/>
        </w:rPr>
        <w:t>transformation service.</w:t>
      </w:r>
    </w:p>
    <w:p w:rsidR="0048071C" w:rsidRPr="00EC373F" w:rsidRDefault="0048071C" w:rsidP="00C25292">
      <w:pPr>
        <w:jc w:val="both"/>
        <w:rPr>
          <w:rFonts w:ascii="Arial" w:hAnsi="Arial" w:cs="Arial"/>
          <w:sz w:val="22"/>
          <w:szCs w:val="22"/>
        </w:rPr>
      </w:pPr>
    </w:p>
    <w:p w:rsidR="002044E9" w:rsidRPr="00EC373F" w:rsidRDefault="002044E9" w:rsidP="00C25292">
      <w:pPr>
        <w:jc w:val="both"/>
        <w:rPr>
          <w:rFonts w:ascii="Arial" w:hAnsi="Arial" w:cs="Arial"/>
          <w:sz w:val="22"/>
          <w:szCs w:val="22"/>
        </w:rPr>
      </w:pPr>
    </w:p>
    <w:p w:rsidR="00FE11CD" w:rsidRPr="00656CED" w:rsidRDefault="009D4346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bCs/>
          <w:spacing w:val="-2"/>
          <w:sz w:val="22"/>
          <w:szCs w:val="22"/>
        </w:rPr>
      </w:pPr>
      <w:r w:rsidRPr="00656CED">
        <w:rPr>
          <w:rFonts w:ascii="Arial" w:hAnsi="Arial" w:cs="Arial"/>
          <w:b/>
          <w:bCs/>
          <w:spacing w:val="-2"/>
          <w:sz w:val="22"/>
          <w:szCs w:val="22"/>
        </w:rPr>
        <w:t xml:space="preserve">SELECTED </w:t>
      </w:r>
      <w:r w:rsidR="00AF77EE" w:rsidRPr="00656CED">
        <w:rPr>
          <w:rFonts w:ascii="Arial" w:hAnsi="Arial" w:cs="Arial"/>
          <w:b/>
          <w:bCs/>
          <w:spacing w:val="-2"/>
          <w:sz w:val="22"/>
          <w:szCs w:val="22"/>
        </w:rPr>
        <w:t>PUBLICATIONS</w:t>
      </w:r>
      <w:r w:rsidR="00242142" w:rsidRPr="00656CED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b/>
          <w:bCs/>
          <w:spacing w:val="-2"/>
          <w:sz w:val="22"/>
          <w:szCs w:val="22"/>
        </w:rPr>
      </w:pP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z w:val="22"/>
          <w:szCs w:val="22"/>
        </w:rPr>
      </w:pPr>
      <w:r w:rsidRPr="00656CED">
        <w:rPr>
          <w:rFonts w:ascii="Arial" w:hAnsi="Arial" w:cs="Arial"/>
          <w:b/>
          <w:bCs/>
          <w:sz w:val="22"/>
          <w:szCs w:val="22"/>
        </w:rPr>
        <w:t>Harwood W. A.</w:t>
      </w:r>
      <w:r w:rsidRPr="00656CED">
        <w:rPr>
          <w:rFonts w:ascii="Arial" w:hAnsi="Arial" w:cs="Arial"/>
          <w:sz w:val="22"/>
          <w:szCs w:val="22"/>
        </w:rPr>
        <w:t xml:space="preserve"> (2014) A protocol for high-throughput Agrobacterium-mediated barley transformation.</w:t>
      </w:r>
      <w:r w:rsidRPr="00656CED">
        <w:rPr>
          <w:rFonts w:ascii="Arial" w:hAnsi="Arial" w:cs="Arial"/>
          <w:i/>
          <w:iCs/>
          <w:sz w:val="22"/>
          <w:szCs w:val="22"/>
        </w:rPr>
        <w:t xml:space="preserve"> Cereal Genomics, Methods in Molecular Biology,</w:t>
      </w:r>
      <w:r w:rsidRPr="00656CED">
        <w:rPr>
          <w:rFonts w:ascii="Arial" w:hAnsi="Arial" w:cs="Arial"/>
          <w:sz w:val="22"/>
          <w:szCs w:val="22"/>
        </w:rPr>
        <w:t xml:space="preserve"> Springer 1099 251-60</w:t>
      </w: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z w:val="22"/>
          <w:szCs w:val="22"/>
        </w:rPr>
      </w:pP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z w:val="22"/>
          <w:szCs w:val="22"/>
        </w:rPr>
      </w:pPr>
      <w:r w:rsidRPr="00656CED">
        <w:rPr>
          <w:rFonts w:ascii="Arial" w:hAnsi="Arial" w:cs="Arial"/>
          <w:bCs/>
          <w:sz w:val="22"/>
          <w:szCs w:val="22"/>
        </w:rPr>
        <w:t>Bartlett J. G., Smedley M. A.,</w:t>
      </w:r>
      <w:r w:rsidRPr="00656CED">
        <w:rPr>
          <w:rFonts w:ascii="Arial" w:hAnsi="Arial" w:cs="Arial"/>
          <w:b/>
          <w:bCs/>
          <w:sz w:val="22"/>
          <w:szCs w:val="22"/>
        </w:rPr>
        <w:t xml:space="preserve"> Harwood W. A.</w:t>
      </w:r>
      <w:r w:rsidRPr="00656CED">
        <w:rPr>
          <w:rFonts w:ascii="Arial" w:hAnsi="Arial" w:cs="Arial"/>
          <w:sz w:val="22"/>
          <w:szCs w:val="22"/>
        </w:rPr>
        <w:t xml:space="preserve"> (2014) Analysis of T-DNA/Host-Plant DNA Junction Sequences in Single-Copy Transgenic Barley Lines</w:t>
      </w:r>
      <w:r w:rsidRPr="00656CED">
        <w:rPr>
          <w:rFonts w:ascii="Arial" w:hAnsi="Arial" w:cs="Arial"/>
          <w:i/>
          <w:iCs/>
          <w:sz w:val="22"/>
          <w:szCs w:val="22"/>
        </w:rPr>
        <w:t xml:space="preserve"> Biology </w:t>
      </w:r>
      <w:r w:rsidRPr="00656CED">
        <w:rPr>
          <w:rFonts w:ascii="Arial" w:hAnsi="Arial" w:cs="Arial"/>
          <w:sz w:val="22"/>
          <w:szCs w:val="22"/>
        </w:rPr>
        <w:t>3 39-55</w:t>
      </w: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z w:val="22"/>
          <w:szCs w:val="22"/>
        </w:rPr>
      </w:pP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z w:val="22"/>
          <w:szCs w:val="22"/>
        </w:rPr>
      </w:pPr>
      <w:r w:rsidRPr="00656CED">
        <w:rPr>
          <w:rFonts w:ascii="Arial" w:hAnsi="Arial" w:cs="Arial"/>
          <w:bCs/>
          <w:sz w:val="22"/>
          <w:szCs w:val="22"/>
        </w:rPr>
        <w:t xml:space="preserve">Al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Abdallat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A. M., Ayed J. Y., Abu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Elenein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J. M., Al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Ajlouni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Z.,</w:t>
      </w:r>
      <w:r w:rsidRPr="00656CED">
        <w:rPr>
          <w:rFonts w:ascii="Arial" w:hAnsi="Arial" w:cs="Arial"/>
          <w:b/>
          <w:bCs/>
          <w:sz w:val="22"/>
          <w:szCs w:val="22"/>
        </w:rPr>
        <w:t xml:space="preserve"> Harwood W. A.</w:t>
      </w:r>
      <w:r w:rsidRPr="00656CED">
        <w:rPr>
          <w:rFonts w:ascii="Arial" w:hAnsi="Arial" w:cs="Arial"/>
          <w:sz w:val="22"/>
          <w:szCs w:val="22"/>
        </w:rPr>
        <w:t xml:space="preserve"> (2013) Overexpression of the transcription factor </w:t>
      </w:r>
      <w:r w:rsidRPr="00656CED">
        <w:rPr>
          <w:rStyle w:val="Emphasis"/>
          <w:rFonts w:ascii="Arial" w:hAnsi="Arial" w:cs="Arial"/>
          <w:sz w:val="22"/>
          <w:szCs w:val="22"/>
        </w:rPr>
        <w:t>HvSNAC1</w:t>
      </w:r>
      <w:r w:rsidRPr="00656CED">
        <w:rPr>
          <w:rFonts w:ascii="Arial" w:hAnsi="Arial" w:cs="Arial"/>
          <w:sz w:val="22"/>
          <w:szCs w:val="22"/>
        </w:rPr>
        <w:t xml:space="preserve"> improves drought tolerance in barley (</w:t>
      </w:r>
      <w:proofErr w:type="spellStart"/>
      <w:r w:rsidRPr="00656CED">
        <w:rPr>
          <w:rStyle w:val="Emphasis"/>
          <w:rFonts w:ascii="Arial" w:hAnsi="Arial" w:cs="Arial"/>
          <w:sz w:val="22"/>
          <w:szCs w:val="22"/>
        </w:rPr>
        <w:t>Hordeum</w:t>
      </w:r>
      <w:proofErr w:type="spellEnd"/>
      <w:r w:rsidRPr="00656CED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656CED">
        <w:rPr>
          <w:rStyle w:val="Emphasis"/>
          <w:rFonts w:ascii="Arial" w:hAnsi="Arial" w:cs="Arial"/>
          <w:sz w:val="22"/>
          <w:szCs w:val="22"/>
        </w:rPr>
        <w:t>Vulgare</w:t>
      </w:r>
      <w:proofErr w:type="spellEnd"/>
      <w:r w:rsidRPr="00656CED">
        <w:rPr>
          <w:rFonts w:ascii="Arial" w:hAnsi="Arial" w:cs="Arial"/>
          <w:sz w:val="22"/>
          <w:szCs w:val="22"/>
        </w:rPr>
        <w:t xml:space="preserve"> L.)</w:t>
      </w:r>
      <w:r w:rsidRPr="00656CED">
        <w:rPr>
          <w:rFonts w:ascii="Arial" w:hAnsi="Arial" w:cs="Arial"/>
          <w:i/>
          <w:iCs/>
          <w:sz w:val="22"/>
          <w:szCs w:val="22"/>
        </w:rPr>
        <w:t xml:space="preserve"> Molecular Breeding </w:t>
      </w:r>
      <w:r w:rsidRPr="00656CED">
        <w:rPr>
          <w:rFonts w:ascii="Arial" w:hAnsi="Arial" w:cs="Arial"/>
          <w:sz w:val="22"/>
          <w:szCs w:val="22"/>
        </w:rPr>
        <w:t>33 401-414</w:t>
      </w: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z w:val="22"/>
          <w:szCs w:val="22"/>
        </w:rPr>
      </w:pPr>
    </w:p>
    <w:p w:rsidR="00656CED" w:rsidRPr="00656CED" w:rsidRDefault="00656CED" w:rsidP="00CB674E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rPr>
          <w:rFonts w:ascii="Arial" w:hAnsi="Arial" w:cs="Arial"/>
          <w:sz w:val="22"/>
          <w:szCs w:val="22"/>
        </w:rPr>
      </w:pPr>
      <w:proofErr w:type="spellStart"/>
      <w:r w:rsidRPr="00656CED">
        <w:rPr>
          <w:rFonts w:ascii="Arial" w:hAnsi="Arial" w:cs="Arial"/>
          <w:bCs/>
          <w:sz w:val="22"/>
          <w:szCs w:val="22"/>
        </w:rPr>
        <w:t>Mrízová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K.,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Jiskrová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E.,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Vyroubalová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Š.,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Novák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O.,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Ohnoutková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L.,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Pospíšilová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H., </w:t>
      </w:r>
      <w:proofErr w:type="spellStart"/>
      <w:r w:rsidRPr="00656CED">
        <w:rPr>
          <w:rFonts w:ascii="Arial" w:hAnsi="Arial" w:cs="Arial"/>
          <w:bCs/>
          <w:sz w:val="22"/>
          <w:szCs w:val="22"/>
        </w:rPr>
        <w:t>Frébort</w:t>
      </w:r>
      <w:proofErr w:type="spellEnd"/>
      <w:r w:rsidRPr="00656CED">
        <w:rPr>
          <w:rFonts w:ascii="Arial" w:hAnsi="Arial" w:cs="Arial"/>
          <w:bCs/>
          <w:sz w:val="22"/>
          <w:szCs w:val="22"/>
        </w:rPr>
        <w:t xml:space="preserve"> I.,</w:t>
      </w:r>
      <w:r w:rsidRPr="00656CED">
        <w:rPr>
          <w:rFonts w:ascii="Arial" w:hAnsi="Arial" w:cs="Arial"/>
          <w:b/>
          <w:bCs/>
          <w:sz w:val="22"/>
          <w:szCs w:val="22"/>
        </w:rPr>
        <w:t xml:space="preserve"> Harwood W. A., </w:t>
      </w:r>
      <w:r w:rsidRPr="00656CED">
        <w:rPr>
          <w:rFonts w:ascii="Arial" w:hAnsi="Arial" w:cs="Arial"/>
          <w:bCs/>
          <w:sz w:val="22"/>
          <w:szCs w:val="22"/>
        </w:rPr>
        <w:t>Galuszka P.</w:t>
      </w:r>
      <w:r w:rsidRPr="00656CED">
        <w:rPr>
          <w:rFonts w:ascii="Arial" w:hAnsi="Arial" w:cs="Arial"/>
          <w:sz w:val="22"/>
          <w:szCs w:val="22"/>
        </w:rPr>
        <w:t xml:space="preserve"> (2013) Overexpression of </w:t>
      </w:r>
      <w:proofErr w:type="spellStart"/>
      <w:r w:rsidRPr="00656CED">
        <w:rPr>
          <w:rFonts w:ascii="Arial" w:hAnsi="Arial" w:cs="Arial"/>
          <w:sz w:val="22"/>
          <w:szCs w:val="22"/>
        </w:rPr>
        <w:t>cytokinin</w:t>
      </w:r>
      <w:proofErr w:type="spellEnd"/>
      <w:r w:rsidRPr="00656CED">
        <w:rPr>
          <w:rFonts w:ascii="Arial" w:hAnsi="Arial" w:cs="Arial"/>
          <w:sz w:val="22"/>
          <w:szCs w:val="22"/>
        </w:rPr>
        <w:t xml:space="preserve"> dehydrogenase genes in barley (</w:t>
      </w:r>
      <w:proofErr w:type="spellStart"/>
      <w:r w:rsidRPr="00656CED">
        <w:rPr>
          <w:rFonts w:ascii="Arial" w:hAnsi="Arial" w:cs="Arial"/>
          <w:sz w:val="22"/>
          <w:szCs w:val="22"/>
        </w:rPr>
        <w:t>Hordeum</w:t>
      </w:r>
      <w:proofErr w:type="spellEnd"/>
      <w:r w:rsidRPr="00656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6CED">
        <w:rPr>
          <w:rFonts w:ascii="Arial" w:hAnsi="Arial" w:cs="Arial"/>
          <w:sz w:val="22"/>
          <w:szCs w:val="22"/>
        </w:rPr>
        <w:t>vulgare</w:t>
      </w:r>
      <w:proofErr w:type="spellEnd"/>
      <w:r w:rsidRPr="00656CED">
        <w:rPr>
          <w:rFonts w:ascii="Arial" w:hAnsi="Arial" w:cs="Arial"/>
          <w:sz w:val="22"/>
          <w:szCs w:val="22"/>
        </w:rPr>
        <w:t xml:space="preserve"> cv. Golden Promise) fundamentally affects morphology and fertility.</w:t>
      </w:r>
      <w:r w:rsidRPr="00656CE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56CED">
        <w:rPr>
          <w:rFonts w:ascii="Arial" w:hAnsi="Arial" w:cs="Arial"/>
          <w:i/>
          <w:iCs/>
          <w:sz w:val="22"/>
          <w:szCs w:val="22"/>
        </w:rPr>
        <w:t>PLoS</w:t>
      </w:r>
      <w:proofErr w:type="spellEnd"/>
      <w:r w:rsidRPr="00656CED">
        <w:rPr>
          <w:rFonts w:ascii="Arial" w:hAnsi="Arial" w:cs="Arial"/>
          <w:i/>
          <w:iCs/>
          <w:sz w:val="22"/>
          <w:szCs w:val="22"/>
        </w:rPr>
        <w:t xml:space="preserve"> ONE </w:t>
      </w:r>
      <w:r w:rsidRPr="00656CED">
        <w:rPr>
          <w:rFonts w:ascii="Arial" w:hAnsi="Arial" w:cs="Arial"/>
          <w:sz w:val="22"/>
          <w:szCs w:val="22"/>
        </w:rPr>
        <w:t>8 e79029</w:t>
      </w:r>
    </w:p>
    <w:p w:rsidR="00CB674E" w:rsidRPr="00656CED" w:rsidRDefault="00CB674E" w:rsidP="001D130B">
      <w:pPr>
        <w:pStyle w:val="ListBullet2"/>
        <w:numPr>
          <w:ilvl w:val="0"/>
          <w:numId w:val="0"/>
        </w:numPr>
        <w:adjustRightInd w:val="0"/>
        <w:snapToGrid w:val="0"/>
        <w:spacing w:before="240" w:after="240"/>
        <w:rPr>
          <w:rFonts w:ascii="Arial" w:hAnsi="Arial" w:cs="Arial"/>
          <w:sz w:val="22"/>
          <w:szCs w:val="22"/>
        </w:rPr>
      </w:pPr>
      <w:r w:rsidRPr="00656CED">
        <w:rPr>
          <w:rFonts w:ascii="Arial" w:hAnsi="Arial" w:cs="Arial"/>
          <w:b/>
          <w:sz w:val="22"/>
          <w:szCs w:val="22"/>
        </w:rPr>
        <w:t>Harwood WA</w:t>
      </w:r>
      <w:r w:rsidRPr="00656CED">
        <w:rPr>
          <w:rFonts w:ascii="Arial" w:hAnsi="Arial" w:cs="Arial"/>
          <w:sz w:val="22"/>
          <w:szCs w:val="22"/>
        </w:rPr>
        <w:t xml:space="preserve">, (2013) GM Technology - Risky Method or Valuable Tool? </w:t>
      </w:r>
      <w:r w:rsidRPr="00656CED">
        <w:rPr>
          <w:rFonts w:ascii="Arial" w:hAnsi="Arial" w:cs="Arial"/>
          <w:i/>
          <w:sz w:val="22"/>
          <w:szCs w:val="22"/>
        </w:rPr>
        <w:t>World Agriculture</w:t>
      </w:r>
      <w:r w:rsidRPr="00656CED">
        <w:rPr>
          <w:rFonts w:ascii="Arial" w:hAnsi="Arial" w:cs="Arial"/>
          <w:sz w:val="22"/>
          <w:szCs w:val="22"/>
        </w:rPr>
        <w:t xml:space="preserve"> 4:18-24.</w:t>
      </w:r>
      <w:r w:rsidRPr="00656CED">
        <w:rPr>
          <w:rFonts w:ascii="Arial" w:hAnsi="Arial" w:cs="Arial"/>
          <w:sz w:val="22"/>
          <w:szCs w:val="22"/>
          <w:lang w:val="en"/>
        </w:rPr>
        <w:t xml:space="preserve">  </w:t>
      </w:r>
    </w:p>
    <w:p w:rsidR="00CB674E" w:rsidRPr="00656CED" w:rsidRDefault="00CB674E" w:rsidP="001D130B">
      <w:pPr>
        <w:pStyle w:val="NormalWeb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spacing w:before="240" w:beforeAutospacing="0" w:after="240" w:afterAutospacing="0"/>
        <w:rPr>
          <w:rFonts w:ascii="Arial" w:hAnsi="Arial" w:cs="Arial"/>
          <w:bCs/>
          <w:spacing w:val="-2"/>
          <w:sz w:val="22"/>
          <w:szCs w:val="22"/>
        </w:rPr>
      </w:pPr>
      <w:r w:rsidRPr="00656CED">
        <w:rPr>
          <w:rFonts w:ascii="Arial" w:hAnsi="Arial" w:cs="Arial"/>
          <w:sz w:val="22"/>
          <w:szCs w:val="22"/>
          <w:lang w:val="en"/>
        </w:rPr>
        <w:t xml:space="preserve">Soltesz A, Smedley M, Vashegyi I, Galiba G, </w:t>
      </w:r>
      <w:r w:rsidRPr="00656CED">
        <w:rPr>
          <w:rFonts w:ascii="Arial" w:hAnsi="Arial" w:cs="Arial"/>
          <w:b/>
          <w:sz w:val="22"/>
          <w:szCs w:val="22"/>
          <w:lang w:val="en"/>
        </w:rPr>
        <w:t>Harwood W</w:t>
      </w:r>
      <w:r w:rsidR="00713E08" w:rsidRPr="00656CED">
        <w:rPr>
          <w:rFonts w:ascii="Arial" w:hAnsi="Arial" w:cs="Arial"/>
          <w:b/>
          <w:sz w:val="22"/>
          <w:szCs w:val="22"/>
          <w:lang w:val="en"/>
        </w:rPr>
        <w:t>A</w:t>
      </w:r>
      <w:r w:rsidRPr="00656CED">
        <w:rPr>
          <w:rFonts w:ascii="Arial" w:hAnsi="Arial" w:cs="Arial"/>
          <w:sz w:val="22"/>
          <w:szCs w:val="22"/>
          <w:lang w:val="en"/>
        </w:rPr>
        <w:t>, Vagujfalvi A</w:t>
      </w:r>
      <w:r w:rsidR="0063318D" w:rsidRPr="00656CED">
        <w:rPr>
          <w:rFonts w:ascii="Arial" w:hAnsi="Arial" w:cs="Arial"/>
          <w:sz w:val="22"/>
          <w:szCs w:val="22"/>
          <w:lang w:val="en"/>
        </w:rPr>
        <w:t>,</w:t>
      </w:r>
      <w:r w:rsidRPr="00656CED">
        <w:rPr>
          <w:rFonts w:ascii="Arial" w:hAnsi="Arial" w:cs="Arial"/>
          <w:sz w:val="22"/>
          <w:szCs w:val="22"/>
          <w:lang w:val="en"/>
        </w:rPr>
        <w:t xml:space="preserve"> (2013) Transgenic barley lines prove the involvement of TaCBF14 and TaCBF15 in the cold acclimation process and in frost tolerance. </w:t>
      </w:r>
      <w:r w:rsidRPr="00656CED">
        <w:rPr>
          <w:rFonts w:ascii="Arial" w:hAnsi="Arial" w:cs="Arial"/>
          <w:i/>
          <w:sz w:val="22"/>
          <w:szCs w:val="22"/>
          <w:lang w:val="en"/>
        </w:rPr>
        <w:t xml:space="preserve">J </w:t>
      </w:r>
      <w:proofErr w:type="spellStart"/>
      <w:r w:rsidRPr="00656CED">
        <w:rPr>
          <w:rFonts w:ascii="Arial" w:hAnsi="Arial" w:cs="Arial"/>
          <w:i/>
          <w:sz w:val="22"/>
          <w:szCs w:val="22"/>
          <w:lang w:val="en"/>
        </w:rPr>
        <w:t>Exp</w:t>
      </w:r>
      <w:proofErr w:type="spellEnd"/>
      <w:r w:rsidRPr="00656CED">
        <w:rPr>
          <w:rFonts w:ascii="Arial" w:hAnsi="Arial" w:cs="Arial"/>
          <w:i/>
          <w:sz w:val="22"/>
          <w:szCs w:val="22"/>
          <w:lang w:val="en"/>
        </w:rPr>
        <w:t xml:space="preserve"> Bot</w:t>
      </w:r>
      <w:r w:rsidRPr="00656CED">
        <w:rPr>
          <w:rFonts w:ascii="Arial" w:hAnsi="Arial" w:cs="Arial"/>
          <w:sz w:val="22"/>
          <w:szCs w:val="22"/>
          <w:lang w:val="en"/>
        </w:rPr>
        <w:t xml:space="preserve"> 64: 1849-1862.</w:t>
      </w:r>
    </w:p>
    <w:p w:rsidR="00CB674E" w:rsidRPr="00656CED" w:rsidRDefault="00CB674E" w:rsidP="001D130B">
      <w:pPr>
        <w:pStyle w:val="NormalWeb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proofErr w:type="spellStart"/>
      <w:r w:rsidRPr="00656CED">
        <w:rPr>
          <w:rFonts w:ascii="Arial" w:hAnsi="Arial" w:cs="Arial"/>
          <w:bCs/>
          <w:color w:val="000000"/>
          <w:sz w:val="22"/>
          <w:szCs w:val="22"/>
        </w:rPr>
        <w:t>Ohnoutkova</w:t>
      </w:r>
      <w:proofErr w:type="spellEnd"/>
      <w:r w:rsidRPr="00656CED">
        <w:rPr>
          <w:rFonts w:ascii="Arial" w:hAnsi="Arial" w:cs="Arial"/>
          <w:bCs/>
          <w:color w:val="000000"/>
          <w:sz w:val="22"/>
          <w:szCs w:val="22"/>
        </w:rPr>
        <w:t xml:space="preserve"> L, </w:t>
      </w:r>
      <w:proofErr w:type="spellStart"/>
      <w:r w:rsidRPr="00656CED">
        <w:rPr>
          <w:rFonts w:ascii="Arial" w:hAnsi="Arial" w:cs="Arial"/>
          <w:bCs/>
          <w:color w:val="000000"/>
          <w:sz w:val="22"/>
          <w:szCs w:val="22"/>
        </w:rPr>
        <w:t>Zitka</w:t>
      </w:r>
      <w:proofErr w:type="spellEnd"/>
      <w:r w:rsidRPr="00656CED">
        <w:rPr>
          <w:rFonts w:ascii="Arial" w:hAnsi="Arial" w:cs="Arial"/>
          <w:bCs/>
          <w:color w:val="000000"/>
          <w:sz w:val="22"/>
          <w:szCs w:val="22"/>
        </w:rPr>
        <w:t xml:space="preserve"> O, Mrizova K, </w:t>
      </w:r>
      <w:proofErr w:type="spellStart"/>
      <w:r w:rsidRPr="00656CED">
        <w:rPr>
          <w:rFonts w:ascii="Arial" w:hAnsi="Arial" w:cs="Arial"/>
          <w:bCs/>
          <w:color w:val="000000"/>
          <w:sz w:val="22"/>
          <w:szCs w:val="22"/>
        </w:rPr>
        <w:t>Valaskova</w:t>
      </w:r>
      <w:proofErr w:type="spellEnd"/>
      <w:r w:rsidRPr="00656CED">
        <w:rPr>
          <w:rFonts w:ascii="Arial" w:hAnsi="Arial" w:cs="Arial"/>
          <w:bCs/>
          <w:color w:val="000000"/>
          <w:sz w:val="22"/>
          <w:szCs w:val="22"/>
        </w:rPr>
        <w:t xml:space="preserve"> J, Galuszka P, </w:t>
      </w:r>
      <w:proofErr w:type="spellStart"/>
      <w:r w:rsidRPr="00656CED">
        <w:rPr>
          <w:rFonts w:ascii="Arial" w:hAnsi="Arial" w:cs="Arial"/>
          <w:bCs/>
          <w:color w:val="000000"/>
          <w:sz w:val="22"/>
          <w:szCs w:val="22"/>
        </w:rPr>
        <w:t>Cernei</w:t>
      </w:r>
      <w:proofErr w:type="spellEnd"/>
      <w:r w:rsidRPr="00656CED">
        <w:rPr>
          <w:rFonts w:ascii="Arial" w:hAnsi="Arial" w:cs="Arial"/>
          <w:bCs/>
          <w:color w:val="000000"/>
          <w:sz w:val="22"/>
          <w:szCs w:val="22"/>
        </w:rPr>
        <w:t xml:space="preserve"> N, Smedley MA, </w:t>
      </w:r>
      <w:r w:rsidR="00713E08" w:rsidRPr="00656CED">
        <w:rPr>
          <w:rFonts w:ascii="Arial" w:hAnsi="Arial" w:cs="Arial"/>
          <w:b/>
          <w:bCs/>
          <w:color w:val="000000"/>
          <w:sz w:val="22"/>
          <w:szCs w:val="22"/>
        </w:rPr>
        <w:t>Harwood W</w:t>
      </w:r>
      <w:r w:rsidRPr="00656CED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656CED">
        <w:rPr>
          <w:rFonts w:ascii="Arial" w:hAnsi="Arial" w:cs="Arial"/>
          <w:bCs/>
          <w:color w:val="000000"/>
          <w:sz w:val="22"/>
          <w:szCs w:val="22"/>
        </w:rPr>
        <w:t xml:space="preserve">, Adam V, </w:t>
      </w:r>
      <w:proofErr w:type="spellStart"/>
      <w:r w:rsidRPr="00656CED">
        <w:rPr>
          <w:rFonts w:ascii="Arial" w:hAnsi="Arial" w:cs="Arial"/>
          <w:bCs/>
          <w:color w:val="000000"/>
          <w:sz w:val="22"/>
          <w:szCs w:val="22"/>
        </w:rPr>
        <w:t>Kizek</w:t>
      </w:r>
      <w:proofErr w:type="spellEnd"/>
      <w:r w:rsidRPr="00656CED">
        <w:rPr>
          <w:rFonts w:ascii="Arial" w:hAnsi="Arial" w:cs="Arial"/>
          <w:bCs/>
          <w:color w:val="000000"/>
          <w:sz w:val="22"/>
          <w:szCs w:val="22"/>
        </w:rPr>
        <w:t xml:space="preserve"> R</w:t>
      </w:r>
      <w:r w:rsidR="0063318D" w:rsidRPr="00656CED">
        <w:rPr>
          <w:rFonts w:ascii="Arial" w:hAnsi="Arial" w:cs="Arial"/>
          <w:bCs/>
          <w:color w:val="000000"/>
          <w:sz w:val="22"/>
          <w:szCs w:val="22"/>
        </w:rPr>
        <w:t>,</w:t>
      </w:r>
      <w:r w:rsidR="00713E08" w:rsidRPr="00656C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56CED">
        <w:rPr>
          <w:rFonts w:ascii="Arial" w:hAnsi="Arial" w:cs="Arial"/>
          <w:color w:val="000000"/>
          <w:sz w:val="22"/>
          <w:szCs w:val="22"/>
        </w:rPr>
        <w:t xml:space="preserve">(2012) Electrophoretic and Chromatographic Evaluation of Transgenic Barley Expressing a Bacterial </w:t>
      </w:r>
      <w:proofErr w:type="spellStart"/>
      <w:r w:rsidRPr="00656CED">
        <w:rPr>
          <w:rFonts w:ascii="Arial" w:hAnsi="Arial" w:cs="Arial"/>
          <w:color w:val="000000"/>
          <w:sz w:val="22"/>
          <w:szCs w:val="22"/>
        </w:rPr>
        <w:t>Dihydrodipicolinate</w:t>
      </w:r>
      <w:proofErr w:type="spellEnd"/>
      <w:r w:rsidRPr="00656CED">
        <w:rPr>
          <w:rFonts w:ascii="Arial" w:hAnsi="Arial" w:cs="Arial"/>
          <w:color w:val="000000"/>
          <w:sz w:val="22"/>
          <w:szCs w:val="22"/>
        </w:rPr>
        <w:t xml:space="preserve"> Synthase</w:t>
      </w:r>
      <w:r w:rsidRPr="00656CED">
        <w:rPr>
          <w:rFonts w:ascii="Arial" w:hAnsi="Arial" w:cs="Arial"/>
          <w:i/>
          <w:iCs/>
          <w:color w:val="000000"/>
          <w:sz w:val="22"/>
          <w:szCs w:val="22"/>
        </w:rPr>
        <w:t xml:space="preserve"> Electrophoresis </w:t>
      </w:r>
      <w:r w:rsidRPr="00656CED">
        <w:rPr>
          <w:rFonts w:ascii="Arial" w:hAnsi="Arial" w:cs="Arial"/>
          <w:iCs/>
          <w:color w:val="000000"/>
          <w:sz w:val="22"/>
          <w:szCs w:val="22"/>
        </w:rPr>
        <w:t>33: 2365-2373.</w:t>
      </w:r>
    </w:p>
    <w:p w:rsidR="001D130B" w:rsidRDefault="00CB674E" w:rsidP="001D130B">
      <w:pPr>
        <w:pStyle w:val="NormalWeb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spacing w:before="240" w:beforeAutospacing="0" w:after="240" w:afterAutospacing="0"/>
        <w:contextualSpacing/>
        <w:rPr>
          <w:rFonts w:ascii="Arial" w:hAnsi="Arial" w:cs="Arial"/>
          <w:sz w:val="22"/>
          <w:szCs w:val="22"/>
        </w:rPr>
      </w:pPr>
      <w:r w:rsidRPr="004A787E">
        <w:rPr>
          <w:rFonts w:ascii="Arial" w:hAnsi="Arial" w:cs="Arial"/>
          <w:b/>
          <w:sz w:val="22"/>
          <w:szCs w:val="22"/>
        </w:rPr>
        <w:t>Harwood WA</w:t>
      </w:r>
      <w:r w:rsidRPr="004A787E">
        <w:rPr>
          <w:rFonts w:ascii="Arial" w:hAnsi="Arial" w:cs="Arial"/>
          <w:sz w:val="22"/>
          <w:szCs w:val="22"/>
        </w:rPr>
        <w:t xml:space="preserve">, (2011) Advances and remaining challenges in the transformation of barley and wheat. </w:t>
      </w:r>
      <w:r w:rsidRPr="004A787E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4A787E">
        <w:rPr>
          <w:rFonts w:ascii="Arial" w:hAnsi="Arial" w:cs="Arial"/>
          <w:i/>
          <w:sz w:val="22"/>
          <w:szCs w:val="22"/>
        </w:rPr>
        <w:t>Exp</w:t>
      </w:r>
      <w:proofErr w:type="spellEnd"/>
      <w:r w:rsidRPr="004A787E">
        <w:rPr>
          <w:rFonts w:ascii="Arial" w:hAnsi="Arial" w:cs="Arial"/>
          <w:i/>
          <w:sz w:val="22"/>
          <w:szCs w:val="22"/>
        </w:rPr>
        <w:t xml:space="preserve"> Bot</w:t>
      </w:r>
      <w:r w:rsidRPr="004A787E">
        <w:rPr>
          <w:rFonts w:ascii="Arial" w:hAnsi="Arial" w:cs="Arial"/>
          <w:sz w:val="22"/>
          <w:szCs w:val="22"/>
        </w:rPr>
        <w:t xml:space="preserve"> 63: 1791-1798</w:t>
      </w:r>
    </w:p>
    <w:p w:rsidR="001D130B" w:rsidRDefault="001D130B" w:rsidP="001D130B">
      <w:pPr>
        <w:pStyle w:val="NormalWeb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spacing w:before="240" w:beforeAutospacing="0" w:after="240" w:afterAutospacing="0"/>
        <w:contextualSpacing/>
        <w:rPr>
          <w:rFonts w:ascii="Arial" w:hAnsi="Arial" w:cs="Arial"/>
          <w:sz w:val="22"/>
          <w:szCs w:val="22"/>
        </w:rPr>
      </w:pPr>
    </w:p>
    <w:p w:rsidR="00CB674E" w:rsidRPr="004A787E" w:rsidRDefault="00CB674E" w:rsidP="001D130B">
      <w:pPr>
        <w:pStyle w:val="NormalWeb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spacing w:before="240" w:beforeAutospacing="0" w:after="240" w:afterAutospacing="0"/>
        <w:contextualSpacing/>
        <w:rPr>
          <w:rFonts w:ascii="Arial" w:hAnsi="Arial" w:cs="Arial"/>
          <w:bCs/>
          <w:spacing w:val="-2"/>
          <w:sz w:val="22"/>
          <w:szCs w:val="22"/>
        </w:rPr>
      </w:pPr>
      <w:r w:rsidRPr="004A787E">
        <w:rPr>
          <w:rFonts w:ascii="Arial" w:hAnsi="Arial" w:cs="Arial"/>
          <w:bCs/>
          <w:sz w:val="22"/>
          <w:szCs w:val="22"/>
        </w:rPr>
        <w:t xml:space="preserve">Cullen D, </w:t>
      </w:r>
      <w:r w:rsidRPr="004A787E">
        <w:rPr>
          <w:rFonts w:ascii="Arial" w:hAnsi="Arial" w:cs="Arial"/>
          <w:b/>
          <w:bCs/>
          <w:sz w:val="22"/>
          <w:szCs w:val="22"/>
        </w:rPr>
        <w:t>Harwood WA</w:t>
      </w:r>
      <w:r w:rsidRPr="004A787E">
        <w:rPr>
          <w:rFonts w:ascii="Arial" w:hAnsi="Arial" w:cs="Arial"/>
          <w:bCs/>
          <w:sz w:val="22"/>
          <w:szCs w:val="22"/>
        </w:rPr>
        <w:t>, Smedley MA, Davies H, Taylor M</w:t>
      </w:r>
      <w:r w:rsidR="0063318D">
        <w:rPr>
          <w:rFonts w:ascii="Arial" w:hAnsi="Arial" w:cs="Arial"/>
          <w:bCs/>
          <w:sz w:val="22"/>
          <w:szCs w:val="22"/>
        </w:rPr>
        <w:t>,</w:t>
      </w:r>
      <w:r w:rsidRPr="004A787E">
        <w:rPr>
          <w:rFonts w:ascii="Arial" w:hAnsi="Arial" w:cs="Arial"/>
          <w:sz w:val="22"/>
          <w:szCs w:val="22"/>
        </w:rPr>
        <w:t xml:space="preserve"> (2011) Comparison of DNA walking methods for isolation of transgene-flanking regions in GM potato.</w:t>
      </w:r>
      <w:r w:rsidRPr="004A787E">
        <w:rPr>
          <w:rFonts w:ascii="Arial" w:hAnsi="Arial" w:cs="Arial"/>
          <w:iCs/>
          <w:sz w:val="22"/>
          <w:szCs w:val="22"/>
        </w:rPr>
        <w:t xml:space="preserve"> </w:t>
      </w:r>
      <w:r w:rsidRPr="004A787E">
        <w:rPr>
          <w:rFonts w:ascii="Arial" w:hAnsi="Arial" w:cs="Arial"/>
          <w:i/>
          <w:iCs/>
          <w:sz w:val="22"/>
          <w:szCs w:val="22"/>
        </w:rPr>
        <w:t>Molecular Biotechnology</w:t>
      </w:r>
      <w:r w:rsidRPr="004A787E">
        <w:rPr>
          <w:rFonts w:ascii="Arial" w:hAnsi="Arial" w:cs="Arial"/>
          <w:iCs/>
          <w:sz w:val="22"/>
          <w:szCs w:val="22"/>
        </w:rPr>
        <w:t>, 49: 19-31.</w:t>
      </w:r>
    </w:p>
    <w:p w:rsidR="001D130B" w:rsidRDefault="00CB674E" w:rsidP="001D130B">
      <w:pPr>
        <w:widowControl w:val="0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adjustRightInd w:val="0"/>
        <w:snapToGrid w:val="0"/>
        <w:spacing w:before="240" w:after="240"/>
        <w:rPr>
          <w:rFonts w:ascii="Arial" w:hAnsi="Arial" w:cs="Arial"/>
          <w:bCs/>
          <w:spacing w:val="-2"/>
          <w:sz w:val="22"/>
          <w:szCs w:val="22"/>
        </w:rPr>
      </w:pPr>
      <w:r w:rsidRPr="004A787E">
        <w:rPr>
          <w:rFonts w:ascii="Arial" w:hAnsi="Arial" w:cs="Arial"/>
          <w:bCs/>
          <w:sz w:val="22"/>
          <w:szCs w:val="22"/>
        </w:rPr>
        <w:t xml:space="preserve">Stanley D, </w:t>
      </w:r>
      <w:proofErr w:type="spellStart"/>
      <w:r w:rsidRPr="004A787E">
        <w:rPr>
          <w:rFonts w:ascii="Arial" w:hAnsi="Arial" w:cs="Arial"/>
          <w:bCs/>
          <w:sz w:val="22"/>
          <w:szCs w:val="22"/>
        </w:rPr>
        <w:t>Rejzek</w:t>
      </w:r>
      <w:proofErr w:type="spellEnd"/>
      <w:r w:rsidRPr="004A787E">
        <w:rPr>
          <w:rFonts w:ascii="Arial" w:hAnsi="Arial" w:cs="Arial"/>
          <w:bCs/>
          <w:sz w:val="22"/>
          <w:szCs w:val="22"/>
        </w:rPr>
        <w:t xml:space="preserve"> M, </w:t>
      </w:r>
      <w:proofErr w:type="spellStart"/>
      <w:r w:rsidRPr="004A787E">
        <w:rPr>
          <w:rFonts w:ascii="Arial" w:hAnsi="Arial" w:cs="Arial"/>
          <w:bCs/>
          <w:sz w:val="22"/>
          <w:szCs w:val="22"/>
        </w:rPr>
        <w:t>Naested</w:t>
      </w:r>
      <w:proofErr w:type="spellEnd"/>
      <w:r w:rsidRPr="004A787E">
        <w:rPr>
          <w:rFonts w:ascii="Arial" w:hAnsi="Arial" w:cs="Arial"/>
          <w:bCs/>
          <w:sz w:val="22"/>
          <w:szCs w:val="22"/>
        </w:rPr>
        <w:t xml:space="preserve"> H, Smedley M, Otero S, Fahy B, Thorpe F, Nash RJ, </w:t>
      </w:r>
      <w:r w:rsidRPr="004A787E">
        <w:rPr>
          <w:rFonts w:ascii="Arial" w:hAnsi="Arial" w:cs="Arial"/>
          <w:b/>
          <w:bCs/>
          <w:sz w:val="22"/>
          <w:szCs w:val="22"/>
        </w:rPr>
        <w:t>Harwood W</w:t>
      </w:r>
      <w:r w:rsidR="00713E08">
        <w:rPr>
          <w:rFonts w:ascii="Arial" w:hAnsi="Arial" w:cs="Arial"/>
          <w:b/>
          <w:bCs/>
          <w:sz w:val="22"/>
          <w:szCs w:val="22"/>
        </w:rPr>
        <w:t>A</w:t>
      </w:r>
      <w:r w:rsidRPr="004A787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A787E">
        <w:rPr>
          <w:rFonts w:ascii="Arial" w:hAnsi="Arial" w:cs="Arial"/>
          <w:bCs/>
          <w:sz w:val="22"/>
          <w:szCs w:val="22"/>
        </w:rPr>
        <w:t>Svensson</w:t>
      </w:r>
      <w:proofErr w:type="spellEnd"/>
      <w:r w:rsidRPr="004A787E">
        <w:rPr>
          <w:rFonts w:ascii="Arial" w:hAnsi="Arial" w:cs="Arial"/>
          <w:bCs/>
          <w:sz w:val="22"/>
          <w:szCs w:val="22"/>
        </w:rPr>
        <w:t xml:space="preserve"> B, </w:t>
      </w:r>
      <w:proofErr w:type="spellStart"/>
      <w:r w:rsidRPr="004A787E">
        <w:rPr>
          <w:rFonts w:ascii="Arial" w:hAnsi="Arial" w:cs="Arial"/>
          <w:bCs/>
          <w:sz w:val="22"/>
          <w:szCs w:val="22"/>
        </w:rPr>
        <w:t>Denyer</w:t>
      </w:r>
      <w:proofErr w:type="spellEnd"/>
      <w:r w:rsidRPr="004A787E">
        <w:rPr>
          <w:rFonts w:ascii="Arial" w:hAnsi="Arial" w:cs="Arial"/>
          <w:bCs/>
          <w:sz w:val="22"/>
          <w:szCs w:val="22"/>
        </w:rPr>
        <w:t xml:space="preserve"> K, Field RA, Smith AM</w:t>
      </w:r>
      <w:r w:rsidR="0063318D">
        <w:rPr>
          <w:rFonts w:ascii="Arial" w:hAnsi="Arial" w:cs="Arial"/>
          <w:bCs/>
          <w:sz w:val="22"/>
          <w:szCs w:val="22"/>
        </w:rPr>
        <w:t>,</w:t>
      </w:r>
      <w:r w:rsidRPr="004A787E">
        <w:rPr>
          <w:rFonts w:ascii="Arial" w:hAnsi="Arial" w:cs="Arial"/>
          <w:sz w:val="22"/>
          <w:szCs w:val="22"/>
        </w:rPr>
        <w:t xml:space="preserve"> (2011) The role of {alpha}-</w:t>
      </w:r>
      <w:proofErr w:type="spellStart"/>
      <w:r w:rsidRPr="004A787E">
        <w:rPr>
          <w:rFonts w:ascii="Arial" w:hAnsi="Arial" w:cs="Arial"/>
          <w:sz w:val="22"/>
          <w:szCs w:val="22"/>
        </w:rPr>
        <w:t>glucosidase</w:t>
      </w:r>
      <w:proofErr w:type="spellEnd"/>
      <w:r w:rsidRPr="004A787E">
        <w:rPr>
          <w:rFonts w:ascii="Arial" w:hAnsi="Arial" w:cs="Arial"/>
          <w:sz w:val="22"/>
          <w:szCs w:val="22"/>
        </w:rPr>
        <w:t xml:space="preserve"> in germinating barley grains</w:t>
      </w:r>
      <w:r w:rsidRPr="004A787E">
        <w:rPr>
          <w:rFonts w:ascii="Arial" w:hAnsi="Arial" w:cs="Arial"/>
          <w:iCs/>
          <w:sz w:val="22"/>
          <w:szCs w:val="22"/>
        </w:rPr>
        <w:t xml:space="preserve"> </w:t>
      </w:r>
      <w:r w:rsidRPr="004A787E">
        <w:rPr>
          <w:rFonts w:ascii="Arial" w:hAnsi="Arial" w:cs="Arial"/>
          <w:i/>
          <w:iCs/>
          <w:sz w:val="22"/>
          <w:szCs w:val="22"/>
        </w:rPr>
        <w:t xml:space="preserve">Plant Physiology </w:t>
      </w:r>
      <w:r w:rsidRPr="004A787E">
        <w:rPr>
          <w:rFonts w:ascii="Arial" w:hAnsi="Arial" w:cs="Arial"/>
          <w:sz w:val="22"/>
          <w:szCs w:val="22"/>
        </w:rPr>
        <w:t>155: 932-943</w:t>
      </w:r>
      <w:bookmarkStart w:id="3" w:name="OLE_LINK1"/>
      <w:bookmarkStart w:id="4" w:name="OLE_LINK2"/>
    </w:p>
    <w:p w:rsidR="00CB674E" w:rsidRDefault="00CB674E" w:rsidP="001D130B">
      <w:pPr>
        <w:widowControl w:val="0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adjustRightInd w:val="0"/>
        <w:snapToGrid w:val="0"/>
        <w:spacing w:before="240" w:after="240"/>
        <w:rPr>
          <w:rFonts w:ascii="Arial" w:hAnsi="Arial" w:cs="Arial"/>
          <w:bCs/>
          <w:spacing w:val="-2"/>
          <w:sz w:val="22"/>
          <w:szCs w:val="22"/>
        </w:rPr>
      </w:pPr>
      <w:proofErr w:type="gramStart"/>
      <w:r w:rsidRPr="004A787E">
        <w:rPr>
          <w:rFonts w:ascii="Arial" w:hAnsi="Arial" w:cs="Arial"/>
          <w:bCs/>
          <w:spacing w:val="-2"/>
          <w:sz w:val="22"/>
          <w:szCs w:val="22"/>
        </w:rPr>
        <w:t>Bartlett J</w:t>
      </w:r>
      <w:r w:rsidR="00713E08">
        <w:rPr>
          <w:rFonts w:ascii="Arial" w:hAnsi="Arial" w:cs="Arial"/>
          <w:bCs/>
          <w:spacing w:val="-2"/>
          <w:sz w:val="22"/>
          <w:szCs w:val="22"/>
        </w:rPr>
        <w:t>G, Snape JW</w:t>
      </w:r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, </w:t>
      </w:r>
      <w:r w:rsidR="00713E08">
        <w:rPr>
          <w:rFonts w:ascii="Arial" w:hAnsi="Arial" w:cs="Arial"/>
          <w:b/>
          <w:bCs/>
          <w:spacing w:val="-2"/>
          <w:sz w:val="22"/>
          <w:szCs w:val="22"/>
        </w:rPr>
        <w:t>Harwood W</w:t>
      </w:r>
      <w:r w:rsidRPr="004A787E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="0063318D" w:rsidRPr="0063318D">
        <w:rPr>
          <w:rFonts w:ascii="Arial" w:hAnsi="Arial" w:cs="Arial"/>
          <w:bCs/>
          <w:spacing w:val="-2"/>
          <w:sz w:val="22"/>
          <w:szCs w:val="22"/>
        </w:rPr>
        <w:t>,</w:t>
      </w:r>
      <w:r w:rsidRPr="0063318D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4A787E">
        <w:rPr>
          <w:rFonts w:ascii="Arial" w:hAnsi="Arial" w:cs="Arial"/>
          <w:bCs/>
          <w:spacing w:val="-2"/>
          <w:sz w:val="22"/>
          <w:szCs w:val="22"/>
        </w:rPr>
        <w:t>(2009) Intron-mediated enhancement as a method for increasing transgene expression levels in barley.</w:t>
      </w:r>
      <w:proofErr w:type="gramEnd"/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4A787E">
        <w:rPr>
          <w:rFonts w:ascii="Arial" w:hAnsi="Arial" w:cs="Arial"/>
          <w:bCs/>
          <w:i/>
          <w:spacing w:val="-2"/>
          <w:sz w:val="22"/>
          <w:szCs w:val="22"/>
        </w:rPr>
        <w:t>Plant Biotechnology Journal</w:t>
      </w:r>
      <w:r w:rsidRPr="004A787E">
        <w:rPr>
          <w:rFonts w:ascii="Arial" w:hAnsi="Arial" w:cs="Arial"/>
          <w:bCs/>
          <w:spacing w:val="-2"/>
          <w:sz w:val="22"/>
          <w:szCs w:val="22"/>
        </w:rPr>
        <w:t>, 7: 856-866.</w:t>
      </w:r>
    </w:p>
    <w:bookmarkEnd w:id="3"/>
    <w:bookmarkEnd w:id="4"/>
    <w:p w:rsidR="00CB674E" w:rsidRDefault="00CB674E" w:rsidP="001D130B">
      <w:pPr>
        <w:widowControl w:val="0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adjustRightInd w:val="0"/>
        <w:snapToGrid w:val="0"/>
        <w:spacing w:before="240" w:after="240"/>
        <w:rPr>
          <w:rFonts w:ascii="Arial" w:hAnsi="Arial" w:cs="Arial"/>
          <w:bCs/>
          <w:spacing w:val="-2"/>
          <w:sz w:val="22"/>
          <w:szCs w:val="22"/>
        </w:rPr>
      </w:pPr>
      <w:r w:rsidRPr="004A787E">
        <w:rPr>
          <w:rFonts w:ascii="Arial" w:hAnsi="Arial" w:cs="Arial"/>
          <w:b/>
          <w:bCs/>
          <w:spacing w:val="-2"/>
          <w:sz w:val="22"/>
          <w:szCs w:val="22"/>
        </w:rPr>
        <w:t>Harwood WA</w:t>
      </w:r>
      <w:r w:rsidRPr="004A787E">
        <w:rPr>
          <w:rFonts w:ascii="Arial" w:hAnsi="Arial" w:cs="Arial"/>
          <w:bCs/>
          <w:spacing w:val="-2"/>
          <w:sz w:val="22"/>
          <w:szCs w:val="22"/>
        </w:rPr>
        <w:t>, Bartlett J, Alves S, Perry M, Smedley M, Leyland N, Snape JW</w:t>
      </w:r>
      <w:r w:rsidR="0063318D">
        <w:rPr>
          <w:rFonts w:ascii="Arial" w:hAnsi="Arial" w:cs="Arial"/>
          <w:bCs/>
          <w:spacing w:val="-2"/>
          <w:sz w:val="22"/>
          <w:szCs w:val="22"/>
        </w:rPr>
        <w:t>,</w:t>
      </w:r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 (2009) Barley transformation using Agrobacterium-mediated techniques. In: Huw D Jones and Peter R </w:t>
      </w:r>
      <w:proofErr w:type="spellStart"/>
      <w:r w:rsidRPr="004A787E">
        <w:rPr>
          <w:rFonts w:ascii="Arial" w:hAnsi="Arial" w:cs="Arial"/>
          <w:bCs/>
          <w:spacing w:val="-2"/>
          <w:sz w:val="22"/>
          <w:szCs w:val="22"/>
        </w:rPr>
        <w:t>Shewry</w:t>
      </w:r>
      <w:proofErr w:type="spellEnd"/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 (</w:t>
      </w:r>
      <w:proofErr w:type="spellStart"/>
      <w:r w:rsidRPr="004A787E">
        <w:rPr>
          <w:rFonts w:ascii="Arial" w:hAnsi="Arial" w:cs="Arial"/>
          <w:bCs/>
          <w:spacing w:val="-2"/>
          <w:sz w:val="22"/>
          <w:szCs w:val="22"/>
        </w:rPr>
        <w:t>eds</w:t>
      </w:r>
      <w:proofErr w:type="spellEnd"/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), </w:t>
      </w:r>
      <w:r w:rsidRPr="004A787E">
        <w:rPr>
          <w:rFonts w:ascii="Arial" w:hAnsi="Arial" w:cs="Arial"/>
          <w:bCs/>
          <w:i/>
          <w:spacing w:val="-2"/>
          <w:sz w:val="22"/>
          <w:szCs w:val="22"/>
        </w:rPr>
        <w:t>Methods in Molecular Biology</w:t>
      </w:r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, Transgenic Wheat, Barley and Oats, </w:t>
      </w:r>
      <w:proofErr w:type="spellStart"/>
      <w:r w:rsidRPr="004A787E">
        <w:rPr>
          <w:rFonts w:ascii="Arial" w:hAnsi="Arial" w:cs="Arial"/>
          <w:bCs/>
          <w:spacing w:val="-2"/>
          <w:sz w:val="22"/>
          <w:szCs w:val="22"/>
        </w:rPr>
        <w:t>Vol</w:t>
      </w:r>
      <w:proofErr w:type="spellEnd"/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 478, Chapter 9, pp137-147.</w:t>
      </w:r>
    </w:p>
    <w:p w:rsidR="00CB674E" w:rsidRDefault="00CB674E" w:rsidP="001D130B">
      <w:pPr>
        <w:pStyle w:val="BodyText"/>
        <w:widowControl w:val="0"/>
        <w:adjustRightInd w:val="0"/>
        <w:snapToGrid w:val="0"/>
        <w:spacing w:before="240" w:after="240"/>
        <w:rPr>
          <w:rFonts w:ascii="Arial" w:hAnsi="Arial" w:cs="Arial"/>
          <w:spacing w:val="-2"/>
          <w:sz w:val="22"/>
          <w:szCs w:val="22"/>
        </w:rPr>
      </w:pPr>
      <w:r w:rsidRPr="004A787E">
        <w:rPr>
          <w:rFonts w:ascii="Arial" w:hAnsi="Arial" w:cs="Arial"/>
          <w:b/>
          <w:spacing w:val="-2"/>
          <w:sz w:val="22"/>
          <w:szCs w:val="22"/>
        </w:rPr>
        <w:t>Harwood WA</w:t>
      </w:r>
      <w:r w:rsidRPr="004A787E">
        <w:rPr>
          <w:rFonts w:ascii="Arial" w:hAnsi="Arial" w:cs="Arial"/>
          <w:spacing w:val="-2"/>
          <w:sz w:val="22"/>
          <w:szCs w:val="22"/>
        </w:rPr>
        <w:t>, Smedley M</w:t>
      </w:r>
      <w:r w:rsidR="0063318D">
        <w:rPr>
          <w:rFonts w:ascii="Arial" w:hAnsi="Arial" w:cs="Arial"/>
          <w:spacing w:val="-2"/>
          <w:sz w:val="22"/>
          <w:szCs w:val="22"/>
        </w:rPr>
        <w:t>,</w:t>
      </w:r>
      <w:r w:rsidRPr="004A787E">
        <w:rPr>
          <w:rFonts w:ascii="Arial" w:hAnsi="Arial" w:cs="Arial"/>
          <w:spacing w:val="-2"/>
          <w:sz w:val="22"/>
          <w:szCs w:val="22"/>
        </w:rPr>
        <w:t xml:space="preserve"> (2009) Barley transformation using biolistic techniques. In: Huw D Jones and Peter R </w:t>
      </w:r>
      <w:proofErr w:type="spellStart"/>
      <w:r w:rsidRPr="004A787E">
        <w:rPr>
          <w:rFonts w:ascii="Arial" w:hAnsi="Arial" w:cs="Arial"/>
          <w:spacing w:val="-2"/>
          <w:sz w:val="22"/>
          <w:szCs w:val="22"/>
        </w:rPr>
        <w:t>Shewry</w:t>
      </w:r>
      <w:proofErr w:type="spellEnd"/>
      <w:r w:rsidRPr="004A787E">
        <w:rPr>
          <w:rFonts w:ascii="Arial" w:hAnsi="Arial" w:cs="Arial"/>
          <w:spacing w:val="-2"/>
          <w:sz w:val="22"/>
          <w:szCs w:val="22"/>
        </w:rPr>
        <w:t xml:space="preserve"> (</w:t>
      </w:r>
      <w:proofErr w:type="spellStart"/>
      <w:r w:rsidRPr="004A787E">
        <w:rPr>
          <w:rFonts w:ascii="Arial" w:hAnsi="Arial" w:cs="Arial"/>
          <w:spacing w:val="-2"/>
          <w:sz w:val="22"/>
          <w:szCs w:val="22"/>
        </w:rPr>
        <w:t>eds</w:t>
      </w:r>
      <w:proofErr w:type="spellEnd"/>
      <w:r w:rsidRPr="004A787E">
        <w:rPr>
          <w:rFonts w:ascii="Arial" w:hAnsi="Arial" w:cs="Arial"/>
          <w:spacing w:val="-2"/>
          <w:sz w:val="22"/>
          <w:szCs w:val="22"/>
        </w:rPr>
        <w:t xml:space="preserve">), </w:t>
      </w:r>
      <w:r w:rsidRPr="004A787E">
        <w:rPr>
          <w:rFonts w:ascii="Arial" w:hAnsi="Arial" w:cs="Arial"/>
          <w:i/>
          <w:spacing w:val="-2"/>
          <w:sz w:val="22"/>
          <w:szCs w:val="22"/>
        </w:rPr>
        <w:t>Methods in Molecular Biology</w:t>
      </w:r>
      <w:r w:rsidRPr="004A787E">
        <w:rPr>
          <w:rFonts w:ascii="Arial" w:hAnsi="Arial" w:cs="Arial"/>
          <w:spacing w:val="-2"/>
          <w:sz w:val="22"/>
          <w:szCs w:val="22"/>
        </w:rPr>
        <w:t xml:space="preserve">, Transgenic Wheat, Barley and Oats, </w:t>
      </w:r>
      <w:proofErr w:type="spellStart"/>
      <w:r w:rsidRPr="004A787E">
        <w:rPr>
          <w:rFonts w:ascii="Arial" w:hAnsi="Arial" w:cs="Arial"/>
          <w:spacing w:val="-2"/>
          <w:sz w:val="22"/>
          <w:szCs w:val="22"/>
        </w:rPr>
        <w:t>Vol</w:t>
      </w:r>
      <w:proofErr w:type="spellEnd"/>
      <w:r w:rsidRPr="004A787E">
        <w:rPr>
          <w:rFonts w:ascii="Arial" w:hAnsi="Arial" w:cs="Arial"/>
          <w:spacing w:val="-2"/>
          <w:sz w:val="22"/>
          <w:szCs w:val="22"/>
        </w:rPr>
        <w:t xml:space="preserve"> 478, Chapter 8, pp125-136.</w:t>
      </w:r>
    </w:p>
    <w:p w:rsidR="00CB674E" w:rsidRDefault="00CB674E" w:rsidP="001D130B">
      <w:pPr>
        <w:widowControl w:val="0"/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adjustRightInd w:val="0"/>
        <w:snapToGrid w:val="0"/>
        <w:spacing w:before="240" w:after="240"/>
        <w:rPr>
          <w:rFonts w:ascii="Arial" w:hAnsi="Arial" w:cs="Arial"/>
          <w:bCs/>
          <w:spacing w:val="-2"/>
          <w:sz w:val="22"/>
          <w:szCs w:val="22"/>
        </w:rPr>
      </w:pPr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Bartlett  JG, Alves SC, Smedley M, Snape JW, </w:t>
      </w:r>
      <w:r w:rsidRPr="004A787E">
        <w:rPr>
          <w:rFonts w:ascii="Arial" w:hAnsi="Arial" w:cs="Arial"/>
          <w:b/>
          <w:bCs/>
          <w:spacing w:val="-2"/>
          <w:sz w:val="22"/>
          <w:szCs w:val="22"/>
        </w:rPr>
        <w:t>Harwood WA</w:t>
      </w:r>
      <w:r w:rsidR="0063318D" w:rsidRPr="0063318D">
        <w:rPr>
          <w:rFonts w:ascii="Arial" w:hAnsi="Arial" w:cs="Arial"/>
          <w:bCs/>
          <w:spacing w:val="-2"/>
          <w:sz w:val="22"/>
          <w:szCs w:val="22"/>
        </w:rPr>
        <w:t>,</w:t>
      </w:r>
      <w:r w:rsidRPr="0063318D">
        <w:rPr>
          <w:rFonts w:ascii="Arial" w:hAnsi="Arial" w:cs="Arial"/>
          <w:bCs/>
          <w:spacing w:val="-2"/>
          <w:sz w:val="22"/>
          <w:szCs w:val="22"/>
        </w:rPr>
        <w:t xml:space="preserve"> (</w:t>
      </w:r>
      <w:r w:rsidRPr="004A787E">
        <w:rPr>
          <w:rFonts w:ascii="Arial" w:hAnsi="Arial" w:cs="Arial"/>
          <w:bCs/>
          <w:spacing w:val="-2"/>
          <w:sz w:val="22"/>
          <w:szCs w:val="22"/>
        </w:rPr>
        <w:t>2008) High-throughput Ag</w:t>
      </w:r>
      <w:r w:rsidR="001D130B">
        <w:rPr>
          <w:rFonts w:ascii="Arial" w:hAnsi="Arial" w:cs="Arial"/>
          <w:bCs/>
          <w:spacing w:val="-2"/>
          <w:sz w:val="22"/>
          <w:szCs w:val="22"/>
        </w:rPr>
        <w:t>r</w:t>
      </w:r>
      <w:r w:rsidRPr="004A787E">
        <w:rPr>
          <w:rFonts w:ascii="Arial" w:hAnsi="Arial" w:cs="Arial"/>
          <w:bCs/>
          <w:spacing w:val="-2"/>
          <w:sz w:val="22"/>
          <w:szCs w:val="22"/>
        </w:rPr>
        <w:t xml:space="preserve">obacterium-mediated barley transformation. </w:t>
      </w:r>
      <w:r w:rsidRPr="004A787E">
        <w:rPr>
          <w:rFonts w:ascii="Arial" w:hAnsi="Arial" w:cs="Arial"/>
          <w:bCs/>
          <w:i/>
          <w:spacing w:val="-2"/>
          <w:sz w:val="22"/>
          <w:szCs w:val="22"/>
        </w:rPr>
        <w:t>Plant Methods</w:t>
      </w:r>
      <w:r w:rsidRPr="004A787E">
        <w:rPr>
          <w:rFonts w:ascii="Arial" w:hAnsi="Arial" w:cs="Arial"/>
          <w:bCs/>
          <w:spacing w:val="-2"/>
          <w:sz w:val="22"/>
          <w:szCs w:val="22"/>
        </w:rPr>
        <w:t>, 4: 22.</w:t>
      </w:r>
    </w:p>
    <w:p w:rsidR="00CB674E" w:rsidRPr="00EC373F" w:rsidRDefault="00CB674E" w:rsidP="001D130B">
      <w:pPr>
        <w:tabs>
          <w:tab w:val="left" w:pos="-720"/>
          <w:tab w:val="left" w:pos="0"/>
          <w:tab w:val="left" w:pos="491"/>
          <w:tab w:val="left" w:pos="1031"/>
          <w:tab w:val="left" w:pos="2160"/>
          <w:tab w:val="left" w:pos="2880"/>
          <w:tab w:val="left" w:pos="3815"/>
          <w:tab w:val="left" w:pos="4320"/>
          <w:tab w:val="left" w:pos="5040"/>
          <w:tab w:val="left" w:pos="5760"/>
          <w:tab w:val="left" w:pos="6701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30821"/>
        </w:tabs>
        <w:suppressAutoHyphens/>
        <w:spacing w:before="240"/>
        <w:rPr>
          <w:rFonts w:ascii="Arial" w:hAnsi="Arial" w:cs="Arial"/>
          <w:b/>
          <w:bCs/>
          <w:spacing w:val="-2"/>
          <w:sz w:val="22"/>
          <w:szCs w:val="22"/>
        </w:rPr>
      </w:pPr>
    </w:p>
    <w:sectPr w:rsidR="00CB674E" w:rsidRPr="00EC373F" w:rsidSect="00AF77EE">
      <w:pgSz w:w="11906" w:h="16838"/>
      <w:pgMar w:top="1000" w:right="1600" w:bottom="1000" w:left="1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6E205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153936"/>
    <w:multiLevelType w:val="multilevel"/>
    <w:tmpl w:val="1CA8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B2186"/>
    <w:multiLevelType w:val="hybridMultilevel"/>
    <w:tmpl w:val="9E7ED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966176"/>
    <w:multiLevelType w:val="hybridMultilevel"/>
    <w:tmpl w:val="5AD65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B2088"/>
    <w:multiLevelType w:val="hybridMultilevel"/>
    <w:tmpl w:val="6450D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0950B6"/>
    <w:multiLevelType w:val="hybridMultilevel"/>
    <w:tmpl w:val="50E6E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27B19"/>
    <w:multiLevelType w:val="hybridMultilevel"/>
    <w:tmpl w:val="9CE22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3E5BE3"/>
    <w:multiLevelType w:val="hybridMultilevel"/>
    <w:tmpl w:val="AFDAB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3799F"/>
    <w:multiLevelType w:val="hybridMultilevel"/>
    <w:tmpl w:val="39E448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F57E3E"/>
    <w:multiLevelType w:val="hybridMultilevel"/>
    <w:tmpl w:val="CE16D29C"/>
    <w:lvl w:ilvl="0" w:tplc="080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0">
    <w:nsid w:val="6883455C"/>
    <w:multiLevelType w:val="hybridMultilevel"/>
    <w:tmpl w:val="1D686CD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12"/>
    <w:rsid w:val="00104DB0"/>
    <w:rsid w:val="001220CA"/>
    <w:rsid w:val="0017250E"/>
    <w:rsid w:val="001A3C2F"/>
    <w:rsid w:val="001D130B"/>
    <w:rsid w:val="002044E9"/>
    <w:rsid w:val="002402C9"/>
    <w:rsid w:val="00242142"/>
    <w:rsid w:val="002B1849"/>
    <w:rsid w:val="00304A28"/>
    <w:rsid w:val="003366AB"/>
    <w:rsid w:val="00363607"/>
    <w:rsid w:val="00386CE8"/>
    <w:rsid w:val="00470512"/>
    <w:rsid w:val="0048071C"/>
    <w:rsid w:val="00504811"/>
    <w:rsid w:val="0059181E"/>
    <w:rsid w:val="00591D72"/>
    <w:rsid w:val="005F579D"/>
    <w:rsid w:val="00625251"/>
    <w:rsid w:val="0063318D"/>
    <w:rsid w:val="0064760E"/>
    <w:rsid w:val="00656CED"/>
    <w:rsid w:val="006C68A8"/>
    <w:rsid w:val="00713E08"/>
    <w:rsid w:val="007A2868"/>
    <w:rsid w:val="007B47AD"/>
    <w:rsid w:val="008B4AE1"/>
    <w:rsid w:val="00927389"/>
    <w:rsid w:val="00950314"/>
    <w:rsid w:val="009A3152"/>
    <w:rsid w:val="009A77C3"/>
    <w:rsid w:val="009B2904"/>
    <w:rsid w:val="009D4346"/>
    <w:rsid w:val="009D7D1D"/>
    <w:rsid w:val="00A12582"/>
    <w:rsid w:val="00A206AB"/>
    <w:rsid w:val="00A360DA"/>
    <w:rsid w:val="00AE60CE"/>
    <w:rsid w:val="00AF1A89"/>
    <w:rsid w:val="00AF77EE"/>
    <w:rsid w:val="00B1457E"/>
    <w:rsid w:val="00B44606"/>
    <w:rsid w:val="00BC4E05"/>
    <w:rsid w:val="00BD2849"/>
    <w:rsid w:val="00C03161"/>
    <w:rsid w:val="00C25292"/>
    <w:rsid w:val="00C605BC"/>
    <w:rsid w:val="00C77060"/>
    <w:rsid w:val="00CB674E"/>
    <w:rsid w:val="00CD2DFE"/>
    <w:rsid w:val="00D92042"/>
    <w:rsid w:val="00E41084"/>
    <w:rsid w:val="00E431AD"/>
    <w:rsid w:val="00E928C4"/>
    <w:rsid w:val="00EB156F"/>
    <w:rsid w:val="00EC373F"/>
    <w:rsid w:val="00F1159F"/>
    <w:rsid w:val="00F329A3"/>
    <w:rsid w:val="00FE11CD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link w:val="BodyTextChar"/>
    <w:rPr>
      <w:bCs/>
      <w:szCs w:val="20"/>
      <w:lang w:val="en-US"/>
    </w:rPr>
  </w:style>
  <w:style w:type="paragraph" w:styleId="BalloonText">
    <w:name w:val="Balloon Text"/>
    <w:basedOn w:val="Normal"/>
    <w:semiHidden/>
    <w:rsid w:val="009A31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04DB0"/>
    <w:rPr>
      <w:bCs/>
      <w:sz w:val="24"/>
      <w:lang w:val="en-US" w:eastAsia="en-US"/>
    </w:rPr>
  </w:style>
  <w:style w:type="character" w:styleId="Strong">
    <w:name w:val="Strong"/>
    <w:basedOn w:val="DefaultParagraphFont"/>
    <w:qFormat/>
    <w:rsid w:val="00E41084"/>
    <w:rPr>
      <w:b/>
      <w:bCs/>
    </w:rPr>
  </w:style>
  <w:style w:type="paragraph" w:styleId="ListBullet2">
    <w:name w:val="List Bullet 2"/>
    <w:basedOn w:val="Normal"/>
    <w:rsid w:val="007B47AD"/>
    <w:pPr>
      <w:widowControl w:val="0"/>
      <w:numPr>
        <w:numId w:val="5"/>
      </w:numPr>
    </w:pPr>
    <w:rPr>
      <w:snapToGrid w:val="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329A3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CB67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56C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sz w:val="22"/>
      <w:szCs w:val="20"/>
      <w:lang w:val="en-US"/>
    </w:rPr>
  </w:style>
  <w:style w:type="paragraph" w:styleId="BodyText">
    <w:name w:val="Body Text"/>
    <w:basedOn w:val="Normal"/>
    <w:link w:val="BodyTextChar"/>
    <w:rPr>
      <w:bCs/>
      <w:szCs w:val="20"/>
      <w:lang w:val="en-US"/>
    </w:rPr>
  </w:style>
  <w:style w:type="paragraph" w:styleId="BalloonText">
    <w:name w:val="Balloon Text"/>
    <w:basedOn w:val="Normal"/>
    <w:semiHidden/>
    <w:rsid w:val="009A31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04DB0"/>
    <w:rPr>
      <w:bCs/>
      <w:sz w:val="24"/>
      <w:lang w:val="en-US" w:eastAsia="en-US"/>
    </w:rPr>
  </w:style>
  <w:style w:type="character" w:styleId="Strong">
    <w:name w:val="Strong"/>
    <w:basedOn w:val="DefaultParagraphFont"/>
    <w:qFormat/>
    <w:rsid w:val="00E41084"/>
    <w:rPr>
      <w:b/>
      <w:bCs/>
    </w:rPr>
  </w:style>
  <w:style w:type="paragraph" w:styleId="ListBullet2">
    <w:name w:val="List Bullet 2"/>
    <w:basedOn w:val="Normal"/>
    <w:rsid w:val="007B47AD"/>
    <w:pPr>
      <w:widowControl w:val="0"/>
      <w:numPr>
        <w:numId w:val="5"/>
      </w:numPr>
    </w:pPr>
    <w:rPr>
      <w:snapToGrid w:val="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F329A3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CB67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5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WENDY HARWOOD</vt:lpstr>
    </vt:vector>
  </TitlesOfParts>
  <Company>John Innes Centre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WENDY HARWOOD</dc:title>
  <dc:creator>Laurence Bartrum</dc:creator>
  <cp:lastModifiedBy>wendy harwood (JIC)</cp:lastModifiedBy>
  <cp:revision>2</cp:revision>
  <cp:lastPrinted>2012-09-18T15:20:00Z</cp:lastPrinted>
  <dcterms:created xsi:type="dcterms:W3CDTF">2014-06-19T15:36:00Z</dcterms:created>
  <dcterms:modified xsi:type="dcterms:W3CDTF">2014-06-19T15:36:00Z</dcterms:modified>
</cp:coreProperties>
</file>