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CED" w:rsidRPr="0010030B" w:rsidRDefault="00731CED" w:rsidP="00731CED">
      <w:pPr>
        <w:widowControl/>
        <w:shd w:val="clear" w:color="auto" w:fill="FFFFFF"/>
        <w:spacing w:before="450"/>
        <w:jc w:val="center"/>
        <w:outlineLvl w:val="0"/>
        <w:rPr>
          <w:rFonts w:ascii="华文中宋" w:eastAsia="华文中宋" w:hAnsi="华文中宋" w:cs="宋体"/>
          <w:b/>
          <w:bCs/>
          <w:kern w:val="36"/>
          <w:sz w:val="40"/>
          <w:szCs w:val="36"/>
        </w:rPr>
      </w:pPr>
      <w:r w:rsidRPr="0010030B">
        <w:rPr>
          <w:rFonts w:ascii="华文中宋" w:eastAsia="华文中宋" w:hAnsi="华文中宋" w:cs="宋体" w:hint="eastAsia"/>
          <w:b/>
          <w:bCs/>
          <w:kern w:val="36"/>
          <w:sz w:val="40"/>
          <w:szCs w:val="36"/>
        </w:rPr>
        <w:t>中共中央印发《中国共产党纪律处分条例》</w:t>
      </w:r>
    </w:p>
    <w:p w:rsidR="00731CED" w:rsidRPr="0010030B" w:rsidRDefault="00731CED" w:rsidP="00731CED">
      <w:pPr>
        <w:widowControl/>
        <w:shd w:val="clear" w:color="auto" w:fill="FFFFFF"/>
        <w:snapToGrid w:val="0"/>
        <w:spacing w:line="520" w:lineRule="exact"/>
        <w:jc w:val="left"/>
        <w:rPr>
          <w:rFonts w:ascii="微软雅黑" w:eastAsia="微软雅黑" w:hAnsi="微软雅黑" w:cs="宋体"/>
          <w:kern w:val="0"/>
          <w:szCs w:val="32"/>
        </w:rPr>
      </w:pP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近日，中共中央印发了修订后的</w:t>
      </w:r>
      <w:hyperlink r:id="rId6" w:tgtFrame="_blank" w:history="1">
        <w:r w:rsidR="00731CED" w:rsidRPr="0010030B">
          <w:rPr>
            <w:rFonts w:ascii="仿宋_GB2312" w:hAnsi="微软雅黑" w:cs="宋体" w:hint="eastAsia"/>
            <w:kern w:val="0"/>
            <w:szCs w:val="32"/>
          </w:rPr>
          <w:t>《中国共产党纪律处分条例》</w:t>
        </w:r>
      </w:hyperlink>
      <w:r w:rsidR="00731CED" w:rsidRPr="0010030B">
        <w:rPr>
          <w:rFonts w:ascii="仿宋_GB2312" w:hAnsi="微软雅黑" w:cs="宋体" w:hint="eastAsia"/>
          <w:kern w:val="0"/>
          <w:szCs w:val="32"/>
        </w:rPr>
        <w:t>（以下简称《条例》），并发出通知，要求各地区各部门认真遵照执行。</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通知指出，2015年10月中共中央印发的《中国共产党纪律处分条例》，对维护党章和其他党内法规、严肃党的纪律、坚持从严管党治党发挥了重要作用。党的十九大将纪律建设纳入新时代党的建设总体布局，在党章中充实完善了纪律建设相关内容。党中央决定根据新的形势、任务和要求，对条例予以修订完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通知强调，《条例》全面贯彻习近平新时代中国特色社会主义思想和党的十九大精神，以党章为根本遵循，将党的纪律建设的理论、实践和制度创新成果，以党规党纪形式固定下来，着力提高纪律建设的政治性、时代性、针对性。严明政治纪律和政治规矩，把坚决维护习近平总书记党中央的核心、全党的核心地位，坚决维护党中央权威和集中统一领导作为出发点和落脚点，将党章和《关于新形势下党内政治生活的若干准则》等党内法规的要求细化具体化。坚持问题导向，针对管党治党存在的突出问题扎紧笼子，实现制度的与时俱进，使全面从严治党的思路举措更加科学、更加严密、更加有效。</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通知要求，各级党委（党组）要牢固树立政治意识、大局意识、核心意识、看齐意识，担负起全面从严治党政治责任，抓好《条例》的学习宣传和贯彻落实。要切实加强纪律</w:t>
      </w:r>
      <w:r w:rsidR="00731CED" w:rsidRPr="0010030B">
        <w:rPr>
          <w:rFonts w:ascii="仿宋_GB2312" w:hAnsi="微软雅黑" w:cs="宋体" w:hint="eastAsia"/>
          <w:kern w:val="0"/>
          <w:szCs w:val="32"/>
        </w:rPr>
        <w:lastRenderedPageBreak/>
        <w:t>教育，把学习《条例》纳入党委（党组）理论学习中心组学习内容和党校（行</w:t>
      </w:r>
      <w:bookmarkStart w:id="0" w:name="_GoBack"/>
      <w:bookmarkEnd w:id="0"/>
      <w:r w:rsidR="00731CED" w:rsidRPr="0010030B">
        <w:rPr>
          <w:rFonts w:ascii="仿宋_GB2312" w:hAnsi="微软雅黑" w:cs="宋体" w:hint="eastAsia"/>
          <w:kern w:val="0"/>
          <w:szCs w:val="32"/>
        </w:rPr>
        <w:t>政学院）教育课程，使铁的纪律真正转化为党员干部的日常习惯和自觉遵循。要巩固发展执纪必严、违纪必究常态化效果，下大气力建制度、立规矩、抓落实、重执行，强化日常管理和监督，充分发挥纪律建设标本兼治的利器作用。各级纪委（纪检组）要认真履行党章赋予的职责，强化监督执纪问责，把执纪和执法贯通起来，坚持纪严于法、纪法协同，让制度“长牙”、纪律“带电”，努力取得全面从严治党更大战略性成果。</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各级党委（党组）和纪委（纪检组）要加强对学习宣传、贯彻执行《条例》的监督检查，纳入巡视巡察和派驻监督重点，对贯彻执行不力的，要批评教育、督促整改，严肃追责问责，推动《条例》各项规定落到实处。</w:t>
      </w:r>
    </w:p>
    <w:p w:rsidR="00731CED" w:rsidRPr="0010030B" w:rsidRDefault="00731CED" w:rsidP="0010030B">
      <w:pPr>
        <w:widowControl/>
        <w:shd w:val="clear" w:color="auto" w:fill="FFFFFF"/>
        <w:snapToGrid w:val="0"/>
        <w:spacing w:line="520" w:lineRule="exact"/>
        <w:ind w:firstLine="645"/>
        <w:jc w:val="left"/>
        <w:rPr>
          <w:rFonts w:ascii="仿宋_GB2312" w:hAnsi="微软雅黑" w:cs="宋体" w:hint="eastAsia"/>
          <w:kern w:val="0"/>
          <w:szCs w:val="32"/>
        </w:rPr>
      </w:pPr>
      <w:r w:rsidRPr="0010030B">
        <w:rPr>
          <w:rFonts w:ascii="仿宋_GB2312" w:hAnsi="微软雅黑" w:cs="宋体" w:hint="eastAsia"/>
          <w:kern w:val="0"/>
          <w:szCs w:val="32"/>
        </w:rPr>
        <w:t>《中国共产党纪律处分条例》全文如下。</w:t>
      </w:r>
    </w:p>
    <w:p w:rsidR="0010030B" w:rsidRPr="0010030B" w:rsidRDefault="0010030B" w:rsidP="0010030B">
      <w:pPr>
        <w:widowControl/>
        <w:shd w:val="clear" w:color="auto" w:fill="FFFFFF"/>
        <w:snapToGrid w:val="0"/>
        <w:spacing w:line="520" w:lineRule="exact"/>
        <w:jc w:val="center"/>
        <w:rPr>
          <w:rFonts w:ascii="黑体" w:eastAsia="黑体" w:hAnsi="黑体" w:cs="宋体" w:hint="eastAsia"/>
          <w:bCs/>
          <w:kern w:val="0"/>
          <w:szCs w:val="32"/>
        </w:rPr>
      </w:pPr>
    </w:p>
    <w:p w:rsidR="00731CED" w:rsidRPr="0010030B" w:rsidRDefault="00731CED" w:rsidP="0010030B">
      <w:pPr>
        <w:widowControl/>
        <w:shd w:val="clear" w:color="auto" w:fill="FFFFFF"/>
        <w:snapToGrid w:val="0"/>
        <w:spacing w:line="520" w:lineRule="exact"/>
        <w:jc w:val="center"/>
        <w:rPr>
          <w:rFonts w:ascii="黑体" w:eastAsia="黑体" w:hAnsi="黑体" w:cs="宋体" w:hint="eastAsia"/>
          <w:kern w:val="0"/>
          <w:szCs w:val="32"/>
        </w:rPr>
      </w:pPr>
      <w:r w:rsidRPr="0010030B">
        <w:rPr>
          <w:rFonts w:ascii="黑体" w:eastAsia="黑体" w:hAnsi="黑体" w:cs="宋体" w:hint="eastAsia"/>
          <w:bCs/>
          <w:kern w:val="0"/>
          <w:szCs w:val="32"/>
        </w:rPr>
        <w:t>第一编</w:t>
      </w:r>
      <w:r w:rsidR="0010030B" w:rsidRPr="0010030B">
        <w:rPr>
          <w:rFonts w:ascii="黑体" w:eastAsia="黑体" w:hAnsi="黑体" w:cs="宋体" w:hint="eastAsia"/>
          <w:bCs/>
          <w:kern w:val="0"/>
          <w:szCs w:val="32"/>
        </w:rPr>
        <w:t xml:space="preserve">  </w:t>
      </w:r>
      <w:r w:rsidRPr="0010030B">
        <w:rPr>
          <w:rFonts w:ascii="黑体" w:eastAsia="黑体" w:hAnsi="黑体" w:cs="宋体" w:hint="eastAsia"/>
          <w:bCs/>
          <w:kern w:val="0"/>
          <w:szCs w:val="32"/>
        </w:rPr>
        <w:t>总则</w:t>
      </w:r>
    </w:p>
    <w:p w:rsidR="00731CED" w:rsidRPr="0010030B" w:rsidRDefault="00731CED" w:rsidP="0010030B">
      <w:pPr>
        <w:widowControl/>
        <w:shd w:val="clear" w:color="auto" w:fill="FFFFFF"/>
        <w:snapToGrid w:val="0"/>
        <w:spacing w:line="520" w:lineRule="exact"/>
        <w:jc w:val="center"/>
        <w:rPr>
          <w:rFonts w:ascii="黑体" w:eastAsia="黑体" w:hAnsi="黑体" w:cs="宋体" w:hint="eastAsia"/>
          <w:kern w:val="0"/>
          <w:szCs w:val="32"/>
        </w:rPr>
      </w:pPr>
      <w:r w:rsidRPr="0010030B">
        <w:rPr>
          <w:rFonts w:ascii="黑体" w:eastAsia="黑体" w:hAnsi="黑体" w:cs="宋体" w:hint="eastAsia"/>
          <w:bCs/>
          <w:kern w:val="0"/>
          <w:szCs w:val="32"/>
        </w:rPr>
        <w:t>第一章</w:t>
      </w:r>
      <w:r w:rsidR="0010030B" w:rsidRPr="0010030B">
        <w:rPr>
          <w:rFonts w:ascii="黑体" w:eastAsia="黑体" w:hAnsi="黑体" w:cs="宋体" w:hint="eastAsia"/>
          <w:bCs/>
          <w:kern w:val="0"/>
          <w:szCs w:val="32"/>
        </w:rPr>
        <w:t xml:space="preserve">  </w:t>
      </w:r>
      <w:r w:rsidRPr="0010030B">
        <w:rPr>
          <w:rFonts w:ascii="黑体" w:eastAsia="黑体" w:hAnsi="黑体" w:cs="宋体" w:hint="eastAsia"/>
          <w:bCs/>
          <w:kern w:val="0"/>
          <w:szCs w:val="32"/>
        </w:rPr>
        <w:t>指导思想、原则和适用范围</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为了维护党章和其他党内法规，严肃党的纪律，纯洁党的组织，保障党员民主权利，教育党员遵纪守法，维护党的团结统一，保证党的路线、方针、政策、决议和国家法律法规的贯彻执行，根据《中国共产党章程》，制定本条例。</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第二条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的纪律建设必须坚持以马克思列宁主义、毛泽东思想、邓小平理论、“三个代表”重要思想、科学发展观、习近平新时代中国特色社会主义思想为指导，坚持和加强党的全面领导，坚决维护习近平总书记党中央的核心、全</w:t>
      </w:r>
      <w:r w:rsidR="00731CED" w:rsidRPr="0010030B">
        <w:rPr>
          <w:rFonts w:ascii="仿宋_GB2312" w:hAnsi="微软雅黑" w:cs="宋体" w:hint="eastAsia"/>
          <w:kern w:val="0"/>
          <w:szCs w:val="32"/>
        </w:rPr>
        <w:lastRenderedPageBreak/>
        <w:t>党的核心地位，坚决维护党中央权威和集中统一领导，落实新时代党的建设总要求和全面从严治党战略部署，全面加强党的纪律建设。</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第三条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第四条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党的纪律处分工作应当坚持以下原则：</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（一）坚持党要管党、全面从严治党。加强对党的各级组织和全体党员的教育、管理和监督，把纪律挺在前面，注重抓早抓小、防微杜渐。</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（二）党纪面前一律平等。对违犯党纪的党组织和党员必须严肃、公正执行纪律，党内不允许有任何不受纪律约束的党组织和党员。</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（三）实事求是。对党组织和党员违犯党纪的行为，应当以事实为依据，以党章、其他党内法规和国家法律法规为准绳，准确认定违纪性质，区别不同情况，恰当予以处理。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（四）民主集中制。实施党纪处分，应当按照规定程序经党组织集体讨论决定，不允许任何个人或者少数人擅自决定和批准。上级党组织对违犯党纪的党组织和党员作出的处理决定，下级党组织必须执行。</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（五）惩前毖后、治病救人。处理违犯党纪的党组织和党员，应当实行惩戒与教育相结合，做到宽严相济。</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第五条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运用监督执纪“四种形态”，经常开展批评和自我批评、约谈函询，让“红红脸、出出汗”成为常态；党</w:t>
      </w:r>
      <w:r w:rsidR="00731CED" w:rsidRPr="0010030B">
        <w:rPr>
          <w:rFonts w:ascii="仿宋_GB2312" w:hAnsi="微软雅黑" w:cs="宋体" w:hint="eastAsia"/>
          <w:kern w:val="0"/>
          <w:szCs w:val="32"/>
        </w:rPr>
        <w:lastRenderedPageBreak/>
        <w:t>纪轻处分、组织调整成为违纪处理的大多数；党纪重处分、重大职务调整的成为少数；严重违纪涉嫌违法立案审查的成为极少数。</w:t>
      </w:r>
    </w:p>
    <w:p w:rsidR="0010030B" w:rsidRPr="0010030B" w:rsidRDefault="00731CED" w:rsidP="00953809">
      <w:pPr>
        <w:widowControl/>
        <w:shd w:val="clear" w:color="auto" w:fill="FFFFFF"/>
        <w:snapToGrid w:val="0"/>
        <w:spacing w:line="520" w:lineRule="exact"/>
        <w:ind w:firstLine="630"/>
        <w:jc w:val="left"/>
        <w:rPr>
          <w:rFonts w:ascii="仿宋_GB2312" w:hAnsi="微软雅黑" w:cs="宋体" w:hint="eastAsia"/>
          <w:kern w:val="0"/>
          <w:szCs w:val="32"/>
        </w:rPr>
      </w:pPr>
      <w:r w:rsidRPr="0010030B">
        <w:rPr>
          <w:rFonts w:ascii="仿宋_GB2312" w:hAnsi="微软雅黑" w:cs="宋体" w:hint="eastAsia"/>
          <w:kern w:val="0"/>
          <w:szCs w:val="32"/>
        </w:rPr>
        <w:t>第六条</w:t>
      </w:r>
      <w:r w:rsidR="0010030B">
        <w:rPr>
          <w:rFonts w:ascii="仿宋_GB2312" w:hAnsi="微软雅黑" w:cs="宋体" w:hint="eastAsia"/>
          <w:kern w:val="0"/>
          <w:szCs w:val="32"/>
        </w:rPr>
        <w:t xml:space="preserve">  </w:t>
      </w:r>
      <w:r w:rsidRPr="0010030B">
        <w:rPr>
          <w:rFonts w:ascii="仿宋_GB2312" w:hAnsi="微软雅黑" w:cs="宋体" w:hint="eastAsia"/>
          <w:kern w:val="0"/>
          <w:szCs w:val="32"/>
        </w:rPr>
        <w:t>本条例适用于违犯党纪应当受到党纪责任追究的党组织和党员。</w:t>
      </w:r>
    </w:p>
    <w:p w:rsidR="00731CED" w:rsidRPr="0010030B" w:rsidRDefault="00731CED" w:rsidP="0010030B">
      <w:pPr>
        <w:widowControl/>
        <w:shd w:val="clear" w:color="auto" w:fill="FFFFFF"/>
        <w:snapToGrid w:val="0"/>
        <w:spacing w:line="520" w:lineRule="exact"/>
        <w:jc w:val="center"/>
        <w:rPr>
          <w:rFonts w:ascii="仿宋_GB2312" w:hAnsi="微软雅黑" w:cs="宋体" w:hint="eastAsia"/>
          <w:kern w:val="0"/>
          <w:szCs w:val="32"/>
        </w:rPr>
      </w:pPr>
      <w:r w:rsidRPr="0010030B">
        <w:rPr>
          <w:rFonts w:ascii="黑体" w:eastAsia="黑体" w:hAnsi="黑体" w:cs="宋体" w:hint="eastAsia"/>
          <w:bCs/>
          <w:kern w:val="0"/>
          <w:szCs w:val="32"/>
        </w:rPr>
        <w:t>第二章</w:t>
      </w:r>
      <w:r w:rsidR="0010030B" w:rsidRPr="0010030B">
        <w:rPr>
          <w:rFonts w:ascii="黑体" w:eastAsia="黑体" w:hAnsi="黑体" w:cs="宋体" w:hint="eastAsia"/>
          <w:bCs/>
          <w:kern w:val="0"/>
          <w:szCs w:val="32"/>
        </w:rPr>
        <w:t xml:space="preserve">  </w:t>
      </w:r>
      <w:r w:rsidRPr="0010030B">
        <w:rPr>
          <w:rFonts w:ascii="黑体" w:eastAsia="黑体" w:hAnsi="黑体" w:cs="宋体" w:hint="eastAsia"/>
          <w:bCs/>
          <w:kern w:val="0"/>
          <w:szCs w:val="32"/>
        </w:rPr>
        <w:t>违纪与纪律处分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第七条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党组织和党员违反党章和其他党内法规，违反国家法律法规，违反党和国家政策，违反社会主义道德，危害党、国家和人民利益的行为，依照规定应当给予纪律处理或者处分的，都必须受到追究。</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重点查处党的十八大以来不收敛、不收手，问题线索反映集中、群众反映强烈，政治问题和经济问题交织的腐败案件，违反中央八项规定精神的问题。</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第八条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对党员的纪律处分种类：</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（一）警告；</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（二）严重警告；</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（三）撤销党内职务；</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（四）留党察看；</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（五）开除党籍。</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第九条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对于违犯党的纪律的党组织，上级党组织应当责令其作出检查或者进行通报批评。对于严重违犯党的纪律、本身又不能纠正的党组织，上一级党的委员会在查明核实后，根据情节严重的程度，可以予以：</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（一）改组；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（二）解散。</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lastRenderedPageBreak/>
        <w:t xml:space="preserve">    </w:t>
      </w:r>
      <w:r w:rsidR="00731CED" w:rsidRPr="0010030B">
        <w:rPr>
          <w:rFonts w:ascii="仿宋_GB2312" w:hAnsi="微软雅黑" w:cs="宋体" w:hint="eastAsia"/>
          <w:kern w:val="0"/>
          <w:szCs w:val="32"/>
        </w:rPr>
        <w:t>第十条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党员受到警告处分一年内、受到严重警告处分一年半内，不得在党内提升职务和向党外组织推荐担任高于其原任职务的党外职务。</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第十一条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依照规定作出相应处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对于应当受到撤销党内职务处分，但是本人没有担任党内职务的，应当给予其严重警告处分。同时，在党外组织担任职务的，应当建议党外组织撤销其党外职务。</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党员受到撤销党内职务处分，或者依照前款规定受到严重警告处分的，二年内不得在党内担任和向党外组织推荐担任与其原任职务相当或者高于其原任职务的职务。</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第十二条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留党察看处分，分为留党察看一年、留党察看二年。对于受到留党察看处分一年的党员，期满后仍不符合恢复党员权利条件的，应当延长一年留党察看期限。留党察看期限最长不得超过二年。</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党员受留党察看处分期间，没有表决权、选举权和被选举权。留党察看期间，确有悔改表现的，期满后恢复其党员权利；坚持不改或者又发现其他应当受到党纪处分的违纪行为的，应当开除党籍。</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党员受到留党察看处分，其党内职务自然撤销。对于担任党外职务的，应当建议党外组织撤销其党外职务。受到留</w:t>
      </w:r>
      <w:r w:rsidR="00731CED" w:rsidRPr="0010030B">
        <w:rPr>
          <w:rFonts w:ascii="仿宋_GB2312" w:hAnsi="微软雅黑" w:cs="宋体" w:hint="eastAsia"/>
          <w:kern w:val="0"/>
          <w:szCs w:val="32"/>
        </w:rPr>
        <w:lastRenderedPageBreak/>
        <w:t>党察看处分的党员，恢复党员权利后二年内，不得在党内担任和向党外组织推荐担任与其原任职务相当或者高于其原任职务的职务。</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第十三条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党员受到开除党籍处分，五年内不得重新入党，也不得推荐担任与其原任职务相当或者高于其原任职务的党外职务。另有规定不准重新入党的，依照规定。</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第十四条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党的各级代表大会的代表受到留党察看以上（含留党察看）处分的，党组织应当终止其代表资格。</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第十五条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对于受到改组处理的党组织领导机构成员，除应当受到撤销党内职务以上（含撤销党内职务）处分的外，均自然免职。</w:t>
      </w:r>
    </w:p>
    <w:p w:rsidR="0010030B" w:rsidRPr="0010030B" w:rsidRDefault="00731CED" w:rsidP="00953809">
      <w:pPr>
        <w:widowControl/>
        <w:shd w:val="clear" w:color="auto" w:fill="FFFFFF"/>
        <w:snapToGrid w:val="0"/>
        <w:spacing w:line="520" w:lineRule="exact"/>
        <w:ind w:firstLine="645"/>
        <w:jc w:val="left"/>
        <w:rPr>
          <w:rFonts w:ascii="仿宋_GB2312" w:hAnsi="微软雅黑" w:cs="宋体" w:hint="eastAsia"/>
          <w:kern w:val="0"/>
          <w:szCs w:val="32"/>
        </w:rPr>
      </w:pPr>
      <w:r w:rsidRPr="0010030B">
        <w:rPr>
          <w:rFonts w:ascii="仿宋_GB2312" w:hAnsi="微软雅黑" w:cs="宋体" w:hint="eastAsia"/>
          <w:kern w:val="0"/>
          <w:szCs w:val="32"/>
        </w:rPr>
        <w:t>第十六条</w:t>
      </w:r>
      <w:r w:rsidR="0010030B">
        <w:rPr>
          <w:rFonts w:ascii="仿宋_GB2312" w:hAnsi="微软雅黑" w:cs="宋体" w:hint="eastAsia"/>
          <w:kern w:val="0"/>
          <w:szCs w:val="32"/>
        </w:rPr>
        <w:t xml:space="preserve">  </w:t>
      </w:r>
      <w:r w:rsidRPr="0010030B">
        <w:rPr>
          <w:rFonts w:ascii="仿宋_GB2312" w:hAnsi="微软雅黑" w:cs="宋体" w:hint="eastAsia"/>
          <w:kern w:val="0"/>
          <w:szCs w:val="32"/>
        </w:rPr>
        <w:t>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731CED" w:rsidRPr="0010030B" w:rsidRDefault="00731CED" w:rsidP="0010030B">
      <w:pPr>
        <w:widowControl/>
        <w:shd w:val="clear" w:color="auto" w:fill="FFFFFF"/>
        <w:snapToGrid w:val="0"/>
        <w:spacing w:line="520" w:lineRule="exact"/>
        <w:jc w:val="center"/>
        <w:rPr>
          <w:rFonts w:ascii="黑体" w:eastAsia="黑体" w:hAnsi="黑体" w:cs="宋体" w:hint="eastAsia"/>
          <w:kern w:val="0"/>
          <w:szCs w:val="32"/>
        </w:rPr>
      </w:pPr>
      <w:r w:rsidRPr="0010030B">
        <w:rPr>
          <w:rFonts w:ascii="黑体" w:eastAsia="黑体" w:hAnsi="黑体" w:cs="宋体" w:hint="eastAsia"/>
          <w:bCs/>
          <w:kern w:val="0"/>
          <w:szCs w:val="32"/>
        </w:rPr>
        <w:t>第三章</w:t>
      </w:r>
      <w:r w:rsidR="0010030B" w:rsidRPr="0010030B">
        <w:rPr>
          <w:rFonts w:ascii="黑体" w:eastAsia="黑体" w:hAnsi="黑体" w:cs="宋体" w:hint="eastAsia"/>
          <w:bCs/>
          <w:kern w:val="0"/>
          <w:szCs w:val="32"/>
        </w:rPr>
        <w:t xml:space="preserve">  </w:t>
      </w:r>
      <w:r w:rsidRPr="0010030B">
        <w:rPr>
          <w:rFonts w:ascii="黑体" w:eastAsia="黑体" w:hAnsi="黑体" w:cs="宋体" w:hint="eastAsia"/>
          <w:bCs/>
          <w:kern w:val="0"/>
          <w:szCs w:val="32"/>
        </w:rPr>
        <w:t>纪律处分运用规则</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第十七条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有下列情形之一的，可以从轻或者减轻处分：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（一）主动交代本人应当受到党纪处分的问题的；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（二）在组织核实、立案审查过程中，能够配合核实审查工作，如实说明本人违纪违法事实的；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（三）检举同案人或者其他人应当受到党纪处分或者法律追究的问题，经查证属实的；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（四）主动挽回损失、消除不良影响或者有效阻止危害结果发生的；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（五）主动上交违纪所得的；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lastRenderedPageBreak/>
        <w:t xml:space="preserve">    </w:t>
      </w:r>
      <w:r w:rsidR="00731CED" w:rsidRPr="0010030B">
        <w:rPr>
          <w:rFonts w:ascii="仿宋_GB2312" w:hAnsi="微软雅黑" w:cs="宋体" w:hint="eastAsia"/>
          <w:kern w:val="0"/>
          <w:szCs w:val="32"/>
        </w:rPr>
        <w:t>（六）有其他立功表现的。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第十八条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根据案件的特殊情况，由中央纪委决定或者经省（部）级纪委（不含副省级市纪委）决定并呈报中央纪委批准，对违纪党员也可以在本条例规定的处分幅度以外减轻处分。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第十九条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第二十条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有下列情形之一的，应当从重或者加重处分：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（一）强迫、唆使他人违纪的；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（二）拒不上交或者退赔违纪所得的；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（三）违纪受处分后又因故意违纪应当受到党纪处分的；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（四）违纪受到党纪处分后，又被发现其受处分前的违纪行为应当受到党纪处分的；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（五）本条例另有规定的。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第二十一条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从轻处分，是指在本条例规定的违纪行为应当受到的处分幅度以内，给予较轻的处分。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从重处分，是指在本条例规定的违纪行为应当受到的处分幅度以内，给予较重的处分。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第二十二条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减轻处分，是指在本条例规定的违纪行为应当受到的处分幅度以外，减轻一档给予处分。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加重处分，是指在本条例规定的违纪行为应当受到的处分幅度以外，加重一档给予处分。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lastRenderedPageBreak/>
        <w:t xml:space="preserve">    </w:t>
      </w:r>
      <w:r w:rsidR="00731CED" w:rsidRPr="0010030B">
        <w:rPr>
          <w:rFonts w:ascii="仿宋_GB2312" w:hAnsi="微软雅黑" w:cs="宋体" w:hint="eastAsia"/>
          <w:kern w:val="0"/>
          <w:szCs w:val="32"/>
        </w:rPr>
        <w:t>本条例规定的只有开除党籍处分一个档次的违纪行为，不适用第一款减轻处分的规定。</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第二十三条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第二十四条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一个违纪行为同时触犯本条例两个以上（含两个）条款的，依照处分较重的条款定性处理。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一个条款规定的违纪构成要件全部包含在另一个条款规定的违纪构成要件中，特别规定与一般规定不一致的，适用特别规定。</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第二十五条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二人以上（含二人）共同故意违纪的，对为首者，从重处分，本条例另有规定的除外；对其他成员，按照其在共同违纪中所起的作用和应负的责任，分别给予处分。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对于经济方面共同违纪的，按照个人所得数额及其所起作用，分别给予处分。对违纪集团的首要分子，按照集团违纪的总数额处分；对其他共同违纪的为首者，情节严重的，按照共同违纪的总数额处分。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教唆他人违纪的，应当按照其在共同违纪中所起的作用追究党纪责任。</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第二十六条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党组织领导机构集体作出违犯党纪的决定或者实施其他违犯党纪的行为，对具有共同故意的成员，按共同违纪处理；对过失违纪的成员，按照各自在集体违纪中所起的作用和应负的责任分别给予处分。</w:t>
      </w:r>
    </w:p>
    <w:p w:rsidR="0010030B" w:rsidRDefault="0010030B" w:rsidP="0010030B">
      <w:pPr>
        <w:widowControl/>
        <w:shd w:val="clear" w:color="auto" w:fill="FFFFFF"/>
        <w:snapToGrid w:val="0"/>
        <w:spacing w:line="520" w:lineRule="exact"/>
        <w:jc w:val="left"/>
        <w:rPr>
          <w:rFonts w:ascii="黑体" w:eastAsia="黑体" w:hAnsi="黑体" w:cs="宋体" w:hint="eastAsia"/>
          <w:kern w:val="0"/>
          <w:szCs w:val="32"/>
        </w:rPr>
      </w:pPr>
      <w:r w:rsidRPr="0010030B">
        <w:rPr>
          <w:rFonts w:ascii="黑体" w:eastAsia="黑体" w:hAnsi="黑体" w:cs="宋体" w:hint="eastAsia"/>
          <w:kern w:val="0"/>
          <w:szCs w:val="32"/>
        </w:rPr>
        <w:t xml:space="preserve">    </w:t>
      </w:r>
    </w:p>
    <w:p w:rsidR="00731CED" w:rsidRPr="0010030B" w:rsidRDefault="00731CED" w:rsidP="0010030B">
      <w:pPr>
        <w:widowControl/>
        <w:shd w:val="clear" w:color="auto" w:fill="FFFFFF"/>
        <w:snapToGrid w:val="0"/>
        <w:spacing w:line="520" w:lineRule="exact"/>
        <w:jc w:val="center"/>
        <w:rPr>
          <w:rFonts w:ascii="黑体" w:eastAsia="黑体" w:hAnsi="黑体" w:cs="宋体" w:hint="eastAsia"/>
          <w:kern w:val="0"/>
          <w:szCs w:val="32"/>
        </w:rPr>
      </w:pPr>
      <w:r w:rsidRPr="0010030B">
        <w:rPr>
          <w:rFonts w:ascii="黑体" w:eastAsia="黑体" w:hAnsi="黑体" w:cs="宋体" w:hint="eastAsia"/>
          <w:bCs/>
          <w:kern w:val="0"/>
          <w:szCs w:val="32"/>
        </w:rPr>
        <w:lastRenderedPageBreak/>
        <w:t>第四章</w:t>
      </w:r>
      <w:r w:rsidR="0010030B" w:rsidRPr="0010030B">
        <w:rPr>
          <w:rFonts w:ascii="黑体" w:eastAsia="黑体" w:hAnsi="黑体" w:cs="宋体" w:hint="eastAsia"/>
          <w:bCs/>
          <w:kern w:val="0"/>
          <w:szCs w:val="32"/>
        </w:rPr>
        <w:t xml:space="preserve">  </w:t>
      </w:r>
      <w:r w:rsidRPr="0010030B">
        <w:rPr>
          <w:rFonts w:ascii="黑体" w:eastAsia="黑体" w:hAnsi="黑体" w:cs="宋体" w:hint="eastAsia"/>
          <w:bCs/>
          <w:kern w:val="0"/>
          <w:szCs w:val="32"/>
        </w:rPr>
        <w:t>对违法犯罪党员的纪律处分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第二十七条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党组织在纪律审查中发现党员有贪污贿赂、滥用职权、玩忽职守、权力寻租、利益输送、徇私舞弊、浪费国家资财等违反法律涉嫌犯罪行为的，应当给予撤销党内职务、留党察看或者开除党籍处分。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第二十八条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党组织在纪律审查中发现党员有刑法规定的行为，虽不构成犯罪但须追究党纪责任的，或者有其他违法行为，损害党、国家和人民利益的，应当视具体情节给予警告直至开除党籍处分。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第二十九条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党组织在纪律审查中发现党员严重违纪涉嫌违法犯罪的，原则上先作出党纪处分决定，并按照规定给予政务处分后，再移送有关国家机关依法处理。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第三十条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党员被依法留置、逮捕的，党组织应当按照管理权限中止其表决权、选举权和被选举权等党员权利。根据监察机关、司法机关处理结果，可以恢复其党员权利的，应当及时予以恢复。</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第三十一条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党员犯罪情节轻微，人民检察院依法作出不起诉决定的，或者人民法院依法作出有罪判决并免予刑事处罚的，应当给予撤销党内职务、留党察看或者开除党籍处分。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党员犯罪，被单处罚金的，依照前款规定处理。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第三十二条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党员犯罪，有下列情形之一的，应当给予开除党籍处分：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（一）因故意犯罪被依法判处刑法规定的主刑（含宣告缓刑）的；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（二）被单处或者附加剥夺政治权利的；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lastRenderedPageBreak/>
        <w:t xml:space="preserve">    </w:t>
      </w:r>
      <w:r w:rsidR="00731CED" w:rsidRPr="0010030B">
        <w:rPr>
          <w:rFonts w:ascii="仿宋_GB2312" w:hAnsi="微软雅黑" w:cs="宋体" w:hint="eastAsia"/>
          <w:kern w:val="0"/>
          <w:szCs w:val="32"/>
        </w:rPr>
        <w:t>（三）因过失犯罪，被依法判处三年以上（不含三年）有期徒刑的。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因过失犯罪被判处三年以下（含三年）有期徒刑或者被判处管制、拘役的，一般应当开除党籍。对于个别可以不开除党籍的，应当对照处分党员批准权限的规定，报请再上一级党组织批准。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第三十三条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党员依法受到刑事责任追究的，党组织应当根据司法机关的生效判决、裁定、决定及其认定的事实、性质和情节，依照本条例规定给予党纪处分，是公职人员的由监察机关给予相应政务处分。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党员依法受到政务处分、行政处罚，应当追究党纪责任的，党组织可以根据生效的政务处分、行政处罚决定认定的事实、性质和情节，经核实后依照规定给予党纪处分或者组织处理。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党员违反国家法律法规，违反企事业单位或者其他社会组织的规章制度受到其他纪律处分，应当追究党纪责任的，党组织在对有关方面认定的事实、性质和情节进行核实后，依照规定给予党纪处分或者组织处理。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组织作出党纪处分或者组织处理决定后，司法机关、行政机关等依法改变原生效判决、裁定、决定等，对原党纪处分或者组织处理决定产生影响的，党组织应当根据改变后的生效判决、裁定、决定等重新作出相应处理。</w:t>
      </w:r>
    </w:p>
    <w:p w:rsidR="0010030B" w:rsidRDefault="0010030B" w:rsidP="0010030B">
      <w:pPr>
        <w:widowControl/>
        <w:shd w:val="clear" w:color="auto" w:fill="FFFFFF"/>
        <w:snapToGrid w:val="0"/>
        <w:spacing w:line="520" w:lineRule="exact"/>
        <w:jc w:val="center"/>
        <w:rPr>
          <w:rFonts w:ascii="黑体" w:eastAsia="黑体" w:hAnsi="黑体" w:cs="宋体" w:hint="eastAsia"/>
          <w:bCs/>
          <w:kern w:val="0"/>
          <w:szCs w:val="32"/>
        </w:rPr>
      </w:pPr>
    </w:p>
    <w:p w:rsidR="0010030B" w:rsidRDefault="0010030B" w:rsidP="0010030B">
      <w:pPr>
        <w:widowControl/>
        <w:shd w:val="clear" w:color="auto" w:fill="FFFFFF"/>
        <w:snapToGrid w:val="0"/>
        <w:spacing w:line="520" w:lineRule="exact"/>
        <w:jc w:val="center"/>
        <w:rPr>
          <w:rFonts w:ascii="黑体" w:eastAsia="黑体" w:hAnsi="黑体" w:cs="宋体" w:hint="eastAsia"/>
          <w:bCs/>
          <w:kern w:val="0"/>
          <w:szCs w:val="32"/>
        </w:rPr>
      </w:pPr>
    </w:p>
    <w:p w:rsidR="0010030B" w:rsidRDefault="0010030B" w:rsidP="0010030B">
      <w:pPr>
        <w:widowControl/>
        <w:shd w:val="clear" w:color="auto" w:fill="FFFFFF"/>
        <w:snapToGrid w:val="0"/>
        <w:spacing w:line="520" w:lineRule="exact"/>
        <w:jc w:val="center"/>
        <w:rPr>
          <w:rFonts w:ascii="黑体" w:eastAsia="黑体" w:hAnsi="黑体" w:cs="宋体" w:hint="eastAsia"/>
          <w:bCs/>
          <w:kern w:val="0"/>
          <w:szCs w:val="32"/>
        </w:rPr>
      </w:pPr>
    </w:p>
    <w:p w:rsidR="0010030B" w:rsidRDefault="0010030B" w:rsidP="0010030B">
      <w:pPr>
        <w:widowControl/>
        <w:shd w:val="clear" w:color="auto" w:fill="FFFFFF"/>
        <w:snapToGrid w:val="0"/>
        <w:spacing w:line="520" w:lineRule="exact"/>
        <w:jc w:val="center"/>
        <w:rPr>
          <w:rFonts w:ascii="黑体" w:eastAsia="黑体" w:hAnsi="黑体" w:cs="宋体" w:hint="eastAsia"/>
          <w:bCs/>
          <w:kern w:val="0"/>
          <w:szCs w:val="32"/>
        </w:rPr>
      </w:pPr>
    </w:p>
    <w:p w:rsidR="0010030B" w:rsidRDefault="00731CED" w:rsidP="0010030B">
      <w:pPr>
        <w:widowControl/>
        <w:shd w:val="clear" w:color="auto" w:fill="FFFFFF"/>
        <w:snapToGrid w:val="0"/>
        <w:spacing w:line="520" w:lineRule="exact"/>
        <w:jc w:val="center"/>
        <w:rPr>
          <w:rFonts w:ascii="黑体" w:eastAsia="黑体" w:hAnsi="黑体" w:cs="宋体" w:hint="eastAsia"/>
          <w:kern w:val="0"/>
          <w:szCs w:val="32"/>
        </w:rPr>
      </w:pPr>
      <w:r w:rsidRPr="0010030B">
        <w:rPr>
          <w:rFonts w:ascii="黑体" w:eastAsia="黑体" w:hAnsi="黑体" w:cs="宋体" w:hint="eastAsia"/>
          <w:bCs/>
          <w:kern w:val="0"/>
          <w:szCs w:val="32"/>
        </w:rPr>
        <w:lastRenderedPageBreak/>
        <w:t>第五章</w:t>
      </w:r>
      <w:r w:rsidR="0010030B" w:rsidRPr="0010030B">
        <w:rPr>
          <w:rFonts w:ascii="黑体" w:eastAsia="黑体" w:hAnsi="黑体" w:cs="宋体" w:hint="eastAsia"/>
          <w:bCs/>
          <w:kern w:val="0"/>
          <w:szCs w:val="32"/>
        </w:rPr>
        <w:t xml:space="preserve">  </w:t>
      </w:r>
      <w:r w:rsidRPr="0010030B">
        <w:rPr>
          <w:rFonts w:ascii="黑体" w:eastAsia="黑体" w:hAnsi="黑体" w:cs="宋体" w:hint="eastAsia"/>
          <w:bCs/>
          <w:kern w:val="0"/>
          <w:szCs w:val="32"/>
        </w:rPr>
        <w:t>其他规定</w:t>
      </w:r>
    </w:p>
    <w:p w:rsidR="00731CED" w:rsidRPr="0010030B" w:rsidRDefault="00731CED" w:rsidP="0010030B">
      <w:pPr>
        <w:widowControl/>
        <w:shd w:val="clear" w:color="auto" w:fill="FFFFFF"/>
        <w:snapToGrid w:val="0"/>
        <w:spacing w:line="520" w:lineRule="exact"/>
        <w:ind w:firstLineChars="200" w:firstLine="640"/>
        <w:rPr>
          <w:rFonts w:ascii="黑体" w:eastAsia="黑体" w:hAnsi="黑体" w:cs="宋体" w:hint="eastAsia"/>
          <w:kern w:val="0"/>
          <w:szCs w:val="32"/>
        </w:rPr>
      </w:pPr>
      <w:r w:rsidRPr="0010030B">
        <w:rPr>
          <w:rFonts w:ascii="仿宋_GB2312" w:hAnsi="微软雅黑" w:cs="宋体" w:hint="eastAsia"/>
          <w:kern w:val="0"/>
          <w:szCs w:val="32"/>
        </w:rPr>
        <w:t>第三十四条</w:t>
      </w:r>
      <w:r w:rsidR="0010030B">
        <w:rPr>
          <w:rFonts w:ascii="仿宋_GB2312" w:hAnsi="微软雅黑" w:cs="宋体" w:hint="eastAsia"/>
          <w:kern w:val="0"/>
          <w:szCs w:val="32"/>
        </w:rPr>
        <w:t xml:space="preserve">  </w:t>
      </w:r>
      <w:r w:rsidRPr="0010030B">
        <w:rPr>
          <w:rFonts w:ascii="仿宋_GB2312" w:hAnsi="微软雅黑" w:cs="宋体" w:hint="eastAsia"/>
          <w:kern w:val="0"/>
          <w:szCs w:val="32"/>
        </w:rPr>
        <w:t>预备党员违犯党纪，情节较轻，可以保留预备党员资格的，党组织应当对其批评教育或者延长预备期；情节较重的，应当取消其预备党员资格。</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第三十五条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对违纪后下落不明的党员，应当区别情况作出处理：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（一）对有严重违纪行为，应当给予开除党籍处分的，党组织应当作出决定，开除其党籍；</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（二）除前项规定的情况外，下落不明时间超过六个月的，党组织应当按照党章规定对其予以除名。</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第三十六条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违纪党员在党组织作出处分决定前死亡，或者在死亡之后发现其曾有严重违纪行为，对于应当给予开除党籍处分的，开除其党籍；对于应当给予留党察看以下（含留党察看）处分的，作出违犯党纪的书面结论和相应处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第三十七条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违纪行为有关责任人员的区分：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（一）直接责任者，是指在其职责范围内，不履行或者不正确履行自己的职责，对造成的损失或者后果起决定性作用的党员或者党员领导干部。</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（二）主要领导责任者，是指在其职责范围内，对直接主管的工作不履行或者不正确履行职责，对造成的损失或者后果负直接领导责任的党员领导干部。</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（三）重要领导责任者，是指在其职责范围内，对应管的工作或者参与决定的工作不履行或者不正确履行职责，对造成的损失或者后果负次要领导责任的党员领导干部。</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本条例所称领导责任者，包括主要领导责任者和重要领导责任者。</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lastRenderedPageBreak/>
        <w:t xml:space="preserve">    </w:t>
      </w:r>
      <w:r w:rsidR="00731CED" w:rsidRPr="0010030B">
        <w:rPr>
          <w:rFonts w:ascii="仿宋_GB2312" w:hAnsi="微软雅黑" w:cs="宋体" w:hint="eastAsia"/>
          <w:kern w:val="0"/>
          <w:szCs w:val="32"/>
        </w:rPr>
        <w:t>第三十八条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本条例所称主动交代，是指涉嫌违纪的党员在组织初核前向有关组织交代自己的问题，或者在初核和立案审查其问题期间交代组织未掌握的问题。</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第三十九条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计算经济损失主要计算直接经济损失。直接经济损失，是指与违纪行为有直接因果关系而造成财产损失的实际价值。</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第四十条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对于违纪行为所获得的经济利益，应当收缴或者责令退赔。</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对于违纪行为所获得的职务、职称、学历、学位、奖励、资格等其他利益，应当由承办案件的纪检机关或者由其上级纪检机关建议有关组织、部门、单位按照规定予以纠正。</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对于依照本条例第三十五条、第三十六条规定处理的党员，经调查确属其实施违纪行为获得的利益，依照本条规定处理。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第四十一条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lastRenderedPageBreak/>
        <w:t xml:space="preserve">    </w:t>
      </w:r>
      <w:r w:rsidR="00731CED" w:rsidRPr="0010030B">
        <w:rPr>
          <w:rFonts w:ascii="仿宋_GB2312" w:hAnsi="微软雅黑" w:cs="宋体" w:hint="eastAsia"/>
          <w:kern w:val="0"/>
          <w:szCs w:val="32"/>
        </w:rPr>
        <w:t>第四十二条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执行党纪处分决定的机关或者受处分党员所在单位，应当在六个月内将处分决定的执行情况向作出或者批准处分决定的机关报告。</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党员对所受党纪处分不服的，可以依照党章及有关规定提出申诉。</w:t>
      </w:r>
    </w:p>
    <w:p w:rsidR="00731CED" w:rsidRDefault="00731CED" w:rsidP="0010030B">
      <w:pPr>
        <w:widowControl/>
        <w:shd w:val="clear" w:color="auto" w:fill="FFFFFF"/>
        <w:snapToGrid w:val="0"/>
        <w:spacing w:line="520" w:lineRule="exact"/>
        <w:ind w:firstLine="630"/>
        <w:jc w:val="left"/>
        <w:rPr>
          <w:rFonts w:ascii="仿宋_GB2312" w:hAnsi="微软雅黑" w:cs="宋体" w:hint="eastAsia"/>
          <w:kern w:val="0"/>
          <w:szCs w:val="32"/>
        </w:rPr>
      </w:pPr>
      <w:r w:rsidRPr="0010030B">
        <w:rPr>
          <w:rFonts w:ascii="仿宋_GB2312" w:hAnsi="微软雅黑" w:cs="宋体" w:hint="eastAsia"/>
          <w:kern w:val="0"/>
          <w:szCs w:val="32"/>
        </w:rPr>
        <w:t>第四十三条</w:t>
      </w:r>
      <w:r w:rsidR="0010030B">
        <w:rPr>
          <w:rFonts w:ascii="仿宋_GB2312" w:hAnsi="微软雅黑" w:cs="宋体" w:hint="eastAsia"/>
          <w:kern w:val="0"/>
          <w:szCs w:val="32"/>
        </w:rPr>
        <w:t xml:space="preserve">  </w:t>
      </w:r>
      <w:r w:rsidRPr="0010030B">
        <w:rPr>
          <w:rFonts w:ascii="仿宋_GB2312" w:hAnsi="微软雅黑" w:cs="宋体" w:hint="eastAsia"/>
          <w:kern w:val="0"/>
          <w:szCs w:val="32"/>
        </w:rPr>
        <w:t>本条例总则适用于有党纪处分规定的其他党内法规，但是中共中央发布或者批准发布的其他党内法规有特别规定的除外。</w:t>
      </w:r>
    </w:p>
    <w:p w:rsidR="0010030B" w:rsidRPr="0010030B" w:rsidRDefault="0010030B" w:rsidP="0010030B">
      <w:pPr>
        <w:widowControl/>
        <w:shd w:val="clear" w:color="auto" w:fill="FFFFFF"/>
        <w:snapToGrid w:val="0"/>
        <w:spacing w:line="520" w:lineRule="exact"/>
        <w:ind w:firstLine="630"/>
        <w:jc w:val="left"/>
        <w:rPr>
          <w:rFonts w:ascii="仿宋_GB2312" w:hAnsi="微软雅黑" w:cs="宋体" w:hint="eastAsia"/>
          <w:kern w:val="0"/>
          <w:szCs w:val="32"/>
        </w:rPr>
      </w:pPr>
    </w:p>
    <w:p w:rsidR="00731CED" w:rsidRPr="0010030B" w:rsidRDefault="00731CED" w:rsidP="0010030B">
      <w:pPr>
        <w:widowControl/>
        <w:shd w:val="clear" w:color="auto" w:fill="FFFFFF"/>
        <w:snapToGrid w:val="0"/>
        <w:spacing w:line="520" w:lineRule="exact"/>
        <w:jc w:val="center"/>
        <w:rPr>
          <w:rFonts w:ascii="黑体" w:eastAsia="黑体" w:hAnsi="黑体" w:cs="宋体" w:hint="eastAsia"/>
          <w:kern w:val="0"/>
          <w:szCs w:val="32"/>
        </w:rPr>
      </w:pPr>
      <w:r w:rsidRPr="0010030B">
        <w:rPr>
          <w:rFonts w:ascii="黑体" w:eastAsia="黑体" w:hAnsi="黑体" w:cs="宋体" w:hint="eastAsia"/>
          <w:bCs/>
          <w:kern w:val="0"/>
          <w:szCs w:val="32"/>
        </w:rPr>
        <w:t>第二编</w:t>
      </w:r>
      <w:r w:rsidR="0010030B" w:rsidRPr="0010030B">
        <w:rPr>
          <w:rFonts w:ascii="黑体" w:eastAsia="黑体" w:hAnsi="黑体" w:cs="宋体" w:hint="eastAsia"/>
          <w:bCs/>
          <w:kern w:val="0"/>
          <w:szCs w:val="32"/>
        </w:rPr>
        <w:t xml:space="preserve">  </w:t>
      </w:r>
      <w:r w:rsidRPr="0010030B">
        <w:rPr>
          <w:rFonts w:ascii="黑体" w:eastAsia="黑体" w:hAnsi="黑体" w:cs="宋体" w:hint="eastAsia"/>
          <w:bCs/>
          <w:kern w:val="0"/>
          <w:szCs w:val="32"/>
        </w:rPr>
        <w:t>分则</w:t>
      </w:r>
    </w:p>
    <w:p w:rsidR="00731CED" w:rsidRPr="0010030B" w:rsidRDefault="00731CED" w:rsidP="0010030B">
      <w:pPr>
        <w:widowControl/>
        <w:shd w:val="clear" w:color="auto" w:fill="FFFFFF"/>
        <w:snapToGrid w:val="0"/>
        <w:spacing w:line="520" w:lineRule="exact"/>
        <w:jc w:val="center"/>
        <w:rPr>
          <w:rFonts w:ascii="黑体" w:eastAsia="黑体" w:hAnsi="黑体" w:cs="宋体" w:hint="eastAsia"/>
          <w:kern w:val="0"/>
          <w:szCs w:val="32"/>
        </w:rPr>
      </w:pPr>
      <w:r w:rsidRPr="0010030B">
        <w:rPr>
          <w:rFonts w:ascii="黑体" w:eastAsia="黑体" w:hAnsi="黑体" w:cs="宋体" w:hint="eastAsia"/>
          <w:bCs/>
          <w:kern w:val="0"/>
          <w:szCs w:val="32"/>
        </w:rPr>
        <w:t>第六章</w:t>
      </w:r>
      <w:r w:rsidR="0010030B" w:rsidRPr="0010030B">
        <w:rPr>
          <w:rFonts w:ascii="黑体" w:eastAsia="黑体" w:hAnsi="黑体" w:cs="宋体" w:hint="eastAsia"/>
          <w:bCs/>
          <w:kern w:val="0"/>
          <w:szCs w:val="32"/>
        </w:rPr>
        <w:t xml:space="preserve">  </w:t>
      </w:r>
      <w:r w:rsidRPr="0010030B">
        <w:rPr>
          <w:rFonts w:ascii="黑体" w:eastAsia="黑体" w:hAnsi="黑体" w:cs="宋体" w:hint="eastAsia"/>
          <w:bCs/>
          <w:kern w:val="0"/>
          <w:szCs w:val="32"/>
        </w:rPr>
        <w:t>对违反政治纪律行为的处分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第四十四条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在重大原则问题上不同党中央保持一致且有实际言论、行为或者造成不良后果的，给予警告或者严重警告处分；情节较重的，给予撤销党内职务或者留党察看处分；情节严重的，给予开除党籍处分。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第四十五条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通过网络、广播、电视、报刊、传单、书籍等，或者利用讲座、论坛、报告会、座谈会等方式，公开发表坚持资产阶级自由化立场、反对四项基本原则，反对党的改革开放决策的文章、演说、宣言、声明等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发布、播出、刊登、出版前款所列文章、演说、宣言、声明等或者为上述行为提供方便条件的，对直接责任者和领导责任者，给予严重警告或者撤销党内职务处分；情节严重的，给予留党察看或者开除党籍处分。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第四十六条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通过网络、广播、电视、报刊、传单、书籍等，或者利用讲座、论坛、报告会、座谈会等方式，有下</w:t>
      </w:r>
      <w:r w:rsidR="00731CED" w:rsidRPr="0010030B">
        <w:rPr>
          <w:rFonts w:ascii="仿宋_GB2312" w:hAnsi="微软雅黑" w:cs="宋体" w:hint="eastAsia"/>
          <w:kern w:val="0"/>
          <w:szCs w:val="32"/>
        </w:rPr>
        <w:lastRenderedPageBreak/>
        <w:t>列行为之一，情节较轻的，给予警告或者严重警告处分；情节较重的，给予撤销党内职务或者留党察看处分；情节严重的，给予开除党籍处分：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（一）公开发表违背四项基本原则，违背、歪曲党的改革开放决策，或者其他有严重政治问题的文章、演说、宣言、声明等的；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（二）妄议党中央大政方针，破坏党的集中统一的；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（三）丑化党和国家形象，或者诋毁、诬蔑党和国家领导人、英雄模范，或者歪曲党的历史、中华人民共和国历史、人民军队历史的。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发布、播出、刊登、出版前款所列内容或者为上述行为提供方便条件的，对直接责任者和领导责任者，给予严重警告或者撤销党内职务处分；情节严重的，给予留党察看或者开除党籍处分。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第四十七条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私自携带、寄递第四十五条、第四十六条所列内容之一的书刊、音像制品、电子读物等入出境，情节较重的，给予警告或者严重警告处分；情节严重的，给予撤销党内职务、留党察看或者开除党籍处分。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第四十八条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在党内组织秘密集团或者组织其他分裂党的活动的，给予开除党籍处分。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lastRenderedPageBreak/>
        <w:t xml:space="preserve">    </w:t>
      </w:r>
      <w:r w:rsidR="00731CED" w:rsidRPr="0010030B">
        <w:rPr>
          <w:rFonts w:ascii="仿宋_GB2312" w:hAnsi="微软雅黑" w:cs="宋体" w:hint="eastAsia"/>
          <w:kern w:val="0"/>
          <w:szCs w:val="32"/>
        </w:rPr>
        <w:t>参加秘密集团或者参加其他分裂党的活动的，给予留党察看或者开除党籍处分。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第四十九条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在党内搞团团伙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第五十条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党员领导干部在本人主政的地方或者分管的部门自行其是，搞山头主义，拒不执行党中央确定的大政方针，甚至背着党中央另搞一套的，给予撤销党内职务、留党察看或者开除党籍处分。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落实党中央决策部署不坚决，打折扣、搞变通，在政治上造成不良影响或者严重后果的，给予警告或者严重警告处分；情节严重的，给予撤销党内职务、留党察看或者开除党籍处分。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第五十一条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对党不忠诚不老实，表里不一，阳奉阴违，欺上瞒下，搞两面派，做两面人，情节较轻的，给予警告或者严重警告处分；情节较重的，给予撤销党内职务或者留党察看处分；情节严重的，给予开除党籍处分。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第五十二条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制造、散布、传播政治谣言，破坏党的团结统一的，给予警告或者严重警告处分；情节较重的，给予撤销党内职务或者留党察看处分；情节严重的，给予开除党籍处分。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政治品行恶劣，匿名诬告，有意陷害或者制造其他谣言，造成损害或者不良影响的，依照前款规定处理。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lastRenderedPageBreak/>
        <w:t xml:space="preserve">    </w:t>
      </w:r>
      <w:r w:rsidR="00731CED" w:rsidRPr="0010030B">
        <w:rPr>
          <w:rFonts w:ascii="仿宋_GB2312" w:hAnsi="微软雅黑" w:cs="宋体" w:hint="eastAsia"/>
          <w:kern w:val="0"/>
          <w:szCs w:val="32"/>
        </w:rPr>
        <w:t>第五十三条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擅自对应当由党中央决定的重大政策问题作出决定、对外发表主张的，对直接责任者和领导责任者，给予严重警告或者撤销党内职务处分；情节严重的，给予留党察看或者开除党籍处分。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第五十四条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不按照有关规定向组织请示、报告重大事项，情节较重的，给予警告或者严重警告处分；情节严重的，给予撤销党内职务或者留党察看处分。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第五十五条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干扰巡视巡察工作或者不落实巡视巡察整改要求，情节较轻的，给予警告或者严重警告处分；情节较重的，给予撤销党内职务或者留党察看处分；情节严重的，给予开除党籍处分。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第五十六条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对抗组织审查，有下列行为之一的，给予警告或者严重警告处分；情节较重的，给予撤销党内职务或者留党察看处分；情节严重的，给予开除党籍处分：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（一）串供或者伪造、销毁、转移、隐匿证据的；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（二）阻止他人揭发检举、提供证据材料的；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（三）包庇同案人员的；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（四）向组织提供虚假情况，掩盖事实的；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（五）有其他对抗组织审查行为的。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第五十七条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lastRenderedPageBreak/>
        <w:t xml:space="preserve">    </w:t>
      </w:r>
      <w:r w:rsidR="00731CED" w:rsidRPr="0010030B">
        <w:rPr>
          <w:rFonts w:ascii="仿宋_GB2312" w:hAnsi="微软雅黑" w:cs="宋体" w:hint="eastAsia"/>
          <w:kern w:val="0"/>
          <w:szCs w:val="32"/>
        </w:rPr>
        <w:t>对其他参加人员或者以提供信息、资料、财物、场地等方式支持上述活动者，情节较轻的，给予警告或者严重警告处分；情节较重的，给予撤销党内职务或者留党察看处分；情节严重的，给予开除党籍处分。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对不明真相被裹挟参加，经批评教育后确有悔改表现的，可以免予处分或者不予处分。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未经组织批准参加其他集会、游行、示威等活动，情节较轻的，给予警告或者严重警告处分；情节较重的，给予撤销党内职务或者留党察看处分；情节严重的，给予开除党籍处分。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第五十八条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组织、参加旨在反对党的领导、反对社会主义制度或者敌视政府等组织的，对策划者、组织者和骨干分子，给予开除党籍处分。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对其他参加人员，情节较轻的，给予警告或者严重警告处分；情节较重的，给予撤销党内职务或者留党察看处分；情节严重的，给予开除党籍处分。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第五十九条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组织、参加会道门或者邪教组织的，对策划者、组织者和骨干分子，给予开除党籍处分。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对其他参加人员，情节较轻的，给予警告或者严重警告处分；情节较重的，给予撤销党内职务或者留党察看处分；情节严重的，给予开除党籍处分。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对不明真相的参加人员，经批评教育后确有悔改表现的，可以免予处分或者不予处分。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第六十条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从事、参与挑拨破坏民族关系制造事端或者参加民族分裂活动的，对策划者、组织者和骨干分子，给予开除党籍处分。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lastRenderedPageBreak/>
        <w:t xml:space="preserve">    </w:t>
      </w:r>
      <w:r w:rsidR="00731CED" w:rsidRPr="0010030B">
        <w:rPr>
          <w:rFonts w:ascii="仿宋_GB2312" w:hAnsi="微软雅黑" w:cs="宋体" w:hint="eastAsia"/>
          <w:kern w:val="0"/>
          <w:szCs w:val="32"/>
        </w:rPr>
        <w:t>对其他参加人员，情节较轻的，给予警告或者严重警告处分；情节较重的，给予撤销党内职务或者留党察看处分；情节严重的，给予开除党籍处分。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对不明真相被裹挟参加，经批评教育后确有悔改表现的，可以免予处分或者不予处分。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有其他违反党和国家民族政策的行为，情节较轻的，给予警告或者严重警告处分；情节较重的，给予撤销党内职务或者留党察看处分；情节严重的，给予开除党籍处分。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第六十一条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组织、利用宗教活动反对党的路线、方针、政策和决议，破坏民族团结的，对策划者、组织者和骨干分子，给予开除党籍处分。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对其他参加人员，给予撤销党内职务或者留党察看处分；情节严重的，给予开除党籍处分。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对不明真相被裹挟参加，经批评教育后确有悔改表现的，可以免予处分或者不予处分。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有其他违反党和国家宗教政策的行为，情节较轻的，给予警告或者严重警告处分；情节较重的，给予撤销党内职务或者留党察看处分；情节严重的，给予开除党籍处分。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第六十二条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对信仰宗教的党员，应当加强思想教育，经党组织帮助教育仍没有转变的，应当劝其退党；劝而不退的，予以除名；参与利用宗教搞煽动活动的，给予开除党籍处分。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第六十三条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组织迷信活动的，给予撤销党内职务或者留党察看处分；情节严重的，给予开除党籍处分。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lastRenderedPageBreak/>
        <w:t xml:space="preserve">    </w:t>
      </w:r>
      <w:r w:rsidR="00731CED" w:rsidRPr="0010030B">
        <w:rPr>
          <w:rFonts w:ascii="仿宋_GB2312" w:hAnsi="微软雅黑" w:cs="宋体" w:hint="eastAsia"/>
          <w:kern w:val="0"/>
          <w:szCs w:val="32"/>
        </w:rPr>
        <w:t>参加迷信活动，造成不良影响的，给予警告或者严重警告处分；情节较重的，给予撤销党内职务或者留党察看处分；情节严重的，给予开除党籍处分。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对不明真相的参加人员，经批评教育后确有悔改表现的，可以免予处分或者不予处分。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第六十四条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组织、利用宗族势力对抗党和政府，妨碍党和国家的方针政策以及决策部署的实施，或者破坏党的基层组织建设的，对策划者、组织者和骨干分子，给予开除党籍处分。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对其他参加人员，给予撤销党内职务或者留党察看处分；情节严重的，给予开除党籍处分。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对不明真相被裹挟参加，经批评教育后确有悔改表现的，可以免予处分或者不予处分。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第六十五条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在国（境）外、外国驻华使（领）馆申请政治避难，或者违纪后逃往国（境）外、外国驻华使（领）馆的，给予开除党籍处分。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在国（境）外公开发表反对党和政府的文章、演说、宣言、声明等的，依照前款规定处理。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故意为上述行为提供方便条件的，给予留党察看或者开除党籍处分。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第六十六条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在涉外活动中，其言行在政治上造成恶劣影响，损害党和国家尊严、利益的，给予撤销党内职务或者留党察看处分；情节严重的，给予开除党籍处分。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第六十七条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不履行全面从严治党主体责任、监督责任或者履行全面从严治党主体责任、监督责任不力，给党组织造成严重损害或者严重不良影响的，对直接责任者和领导责</w:t>
      </w:r>
      <w:r w:rsidR="00731CED" w:rsidRPr="0010030B">
        <w:rPr>
          <w:rFonts w:ascii="仿宋_GB2312" w:hAnsi="微软雅黑" w:cs="宋体" w:hint="eastAsia"/>
          <w:kern w:val="0"/>
          <w:szCs w:val="32"/>
        </w:rPr>
        <w:lastRenderedPageBreak/>
        <w:t>任者，给予警告或者严重警告处分；情节严重的，给予撤销党内职务或者留党察看处分。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第六十八条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员领导干部对违反政治纪律和政治规矩等错误思想和行为不报告、不抵制、不斗争，放任不管，搞无原则一团和气，造成不良影响的，给予警告或者严重警告处分；情节严重的，给予撤销党内职务或者留党察看处分。</w:t>
      </w:r>
    </w:p>
    <w:p w:rsidR="0010030B" w:rsidRPr="0010030B" w:rsidRDefault="00731CED" w:rsidP="00953809">
      <w:pPr>
        <w:widowControl/>
        <w:shd w:val="clear" w:color="auto" w:fill="FFFFFF"/>
        <w:snapToGrid w:val="0"/>
        <w:spacing w:line="520" w:lineRule="exact"/>
        <w:ind w:firstLine="630"/>
        <w:jc w:val="left"/>
        <w:rPr>
          <w:rFonts w:ascii="仿宋_GB2312" w:hAnsi="微软雅黑" w:cs="宋体" w:hint="eastAsia"/>
          <w:kern w:val="0"/>
          <w:szCs w:val="32"/>
        </w:rPr>
      </w:pPr>
      <w:r w:rsidRPr="0010030B">
        <w:rPr>
          <w:rFonts w:ascii="仿宋_GB2312" w:hAnsi="微软雅黑" w:cs="宋体" w:hint="eastAsia"/>
          <w:kern w:val="0"/>
          <w:szCs w:val="32"/>
        </w:rPr>
        <w:t>第六十九条</w:t>
      </w:r>
      <w:r w:rsidR="0010030B">
        <w:rPr>
          <w:rFonts w:ascii="仿宋_GB2312" w:hAnsi="微软雅黑" w:cs="宋体" w:hint="eastAsia"/>
          <w:kern w:val="0"/>
          <w:szCs w:val="32"/>
        </w:rPr>
        <w:t xml:space="preserve">  </w:t>
      </w:r>
      <w:r w:rsidRPr="0010030B">
        <w:rPr>
          <w:rFonts w:ascii="仿宋_GB2312" w:hAnsi="微软雅黑" w:cs="宋体" w:hint="eastAsia"/>
          <w:kern w:val="0"/>
          <w:szCs w:val="32"/>
        </w:rPr>
        <w:t>违反党的优良传统和工作惯例等党的规矩，在政治上造成不良影响的，给予警告或者严重警告处分；情节较重的，给予撤销党内职务或者留党察看处分；情节严重的，给予开除党籍处分。</w:t>
      </w:r>
    </w:p>
    <w:p w:rsidR="00731CED" w:rsidRPr="0010030B" w:rsidRDefault="00731CED" w:rsidP="0010030B">
      <w:pPr>
        <w:widowControl/>
        <w:shd w:val="clear" w:color="auto" w:fill="FFFFFF"/>
        <w:snapToGrid w:val="0"/>
        <w:spacing w:line="520" w:lineRule="exact"/>
        <w:jc w:val="center"/>
        <w:rPr>
          <w:rFonts w:ascii="黑体" w:eastAsia="黑体" w:hAnsi="黑体" w:cs="宋体" w:hint="eastAsia"/>
          <w:kern w:val="0"/>
          <w:szCs w:val="32"/>
        </w:rPr>
      </w:pPr>
      <w:r w:rsidRPr="0010030B">
        <w:rPr>
          <w:rFonts w:ascii="黑体" w:eastAsia="黑体" w:hAnsi="黑体" w:cs="宋体" w:hint="eastAsia"/>
          <w:bCs/>
          <w:kern w:val="0"/>
          <w:szCs w:val="32"/>
        </w:rPr>
        <w:t>第七章</w:t>
      </w:r>
      <w:r w:rsidR="0010030B" w:rsidRPr="0010030B">
        <w:rPr>
          <w:rFonts w:ascii="黑体" w:eastAsia="黑体" w:hAnsi="黑体" w:cs="宋体" w:hint="eastAsia"/>
          <w:bCs/>
          <w:kern w:val="0"/>
          <w:szCs w:val="32"/>
        </w:rPr>
        <w:t xml:space="preserve">  </w:t>
      </w:r>
      <w:r w:rsidRPr="0010030B">
        <w:rPr>
          <w:rFonts w:ascii="黑体" w:eastAsia="黑体" w:hAnsi="黑体" w:cs="宋体" w:hint="eastAsia"/>
          <w:bCs/>
          <w:kern w:val="0"/>
          <w:szCs w:val="32"/>
        </w:rPr>
        <w:t>对违反组织纪律行为的处分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第七十条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违反民主集中制原则，有下列行为之一的，给予警告或者严重警告处分；情节严重的，给予撤销党内职务或者留党察看处分：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（一）拒不执行或者擅自改变党组织作出的重大决定的；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（二）违反议事规则，个人或者少数人决定重大问题的；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（三）故意规避集体决策，决定重大事项、重要干部任免、重要项目安排和大额资金使用的；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（四）借集体决策名义集体违规的。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第七十一条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下级党组织拒不执行或者擅自改变上级党组织决定的，对直接责任者和领导责任者，给予警告或者严重警告处分；情节严重的，给予撤销党内职务或者留党察看处分。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第七十二条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拒不执行党组织的分配、调动、交流等决定的，给予警告、严重警告或者撤销党内职务处分。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lastRenderedPageBreak/>
        <w:t xml:space="preserve">    </w:t>
      </w:r>
      <w:r w:rsidR="00731CED" w:rsidRPr="0010030B">
        <w:rPr>
          <w:rFonts w:ascii="仿宋_GB2312" w:hAnsi="微软雅黑" w:cs="宋体" w:hint="eastAsia"/>
          <w:kern w:val="0"/>
          <w:szCs w:val="32"/>
        </w:rPr>
        <w:t>在特殊时期或者紧急状况下，拒不执行党组织决定的，给予留党察看或者开除党籍处分。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第七十三条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有下列行为之一，情节较重的，给予警告或者严重警告处分：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（一）违反个人有关事项报告规定，隐瞒不报的；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（二）在组织进行谈话、函询时，不如实向组织说明问题的；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（三）不按要求报告或者不如实报告个人去向的；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（四）不如实填报个人档案资料的。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篡改、伪造个人档案资料的，给予严重警告处分；情节严重的，给予撤销党内职务或者留党察看处分。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隐瞒入党前严重错误的，一般应当予以除名；对入党后表现尚好的，给予严重警告、撤销党内职务或者留党察看处分。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第七十四条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党员领导干部违反有关规定组织、参加自发成立的老乡会、校友会、战友会等，情节严重的，给予警告、严重警告或者撤销党内职务处分。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第七十五条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有下列行为之一的，给予警告或者严重警告处分；情节较重的，给予撤销党内职务或者留党察看处分；情节严重的，给予开除党籍处分：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（一）在民主推荐、民主测评、组织考察和党内选举中搞拉票、助选等非组织活动的；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（二）在法律规定的投票、选举活动中违背组织原则搞非组织活动，组织、怂恿、诱使他人投票、表决的；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（三）在选举中进行其他违反党章、其他党内法规和有关章程活动的。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lastRenderedPageBreak/>
        <w:t xml:space="preserve">    </w:t>
      </w:r>
      <w:r w:rsidR="00731CED" w:rsidRPr="0010030B">
        <w:rPr>
          <w:rFonts w:ascii="仿宋_GB2312" w:hAnsi="微软雅黑" w:cs="宋体" w:hint="eastAsia"/>
          <w:kern w:val="0"/>
          <w:szCs w:val="32"/>
        </w:rPr>
        <w:t>搞有组织的拉票贿选，或者用公款拉票贿选的，从重或者加重处分。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第七十六条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用人失察失误造成严重后果的，对直接责任者和领导责任者，依照前款规定处理。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第七十七条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弄虚作假，骗取职务、职级、职称、待遇、资格、学历、学位、荣誉或者其他利益的，依照前款规定处理。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第七十八条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侵犯党员的表决权、选举权和被选举权，情节较重的，给予警告或者严重警告处分；情节严重的，给予撤销党内职务处分。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以强迫、威胁、欺骗、拉拢等手段，妨害党员自主行使表决权、选举权和被选举权的，给予撤销党内职务、留党察看或者开除党籍处分。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lastRenderedPageBreak/>
        <w:t xml:space="preserve">    </w:t>
      </w:r>
      <w:r w:rsidR="00731CED" w:rsidRPr="0010030B">
        <w:rPr>
          <w:rFonts w:ascii="仿宋_GB2312" w:hAnsi="微软雅黑" w:cs="宋体" w:hint="eastAsia"/>
          <w:kern w:val="0"/>
          <w:szCs w:val="32"/>
        </w:rPr>
        <w:t>第七十九条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有下列行为之一的，给予警告或者严重警告处分；情节较重的，给予撤销党内职务或者留党察看处分；情节严重的，给予开除党籍处分：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（一）对批评、检举、控告进行阻挠、压制，或者将批评、检举、控告材料私自扣压、销毁，或者故意将其泄露给他人的；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（二）对党员的申辩、辩护、作证等进行压制，造成不良后果的；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（三）压制党员申诉，造成不良后果的，或者不按照有关规定处理党员申诉的；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（四）有其他侵犯党员权利行为，造成不良后果的。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对批评人、检举人、控告人、证人及其他人员打击报复的，从重或者加重处分。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党组织有上述行为的，对直接责任者和领导责任者，依照第一款规定处理。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第八十条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违反有关规定程序发展党员的，对直接责任者和领导责任者，依照前款规定处理。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第八十一条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违反有关规定取得外国国籍或者获取国（境）外永久居留资格、长期居留许可的，给予撤销党内职务、留党察看或者开除党籍处分。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lastRenderedPageBreak/>
        <w:t xml:space="preserve">    </w:t>
      </w:r>
      <w:r w:rsidR="00731CED" w:rsidRPr="0010030B">
        <w:rPr>
          <w:rFonts w:ascii="仿宋_GB2312" w:hAnsi="微软雅黑" w:cs="宋体" w:hint="eastAsia"/>
          <w:kern w:val="0"/>
          <w:szCs w:val="32"/>
        </w:rPr>
        <w:t>第八十二条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违反有关规定办理因私出国（境）证件、前往港澳通行证，或者未经批准出入国（边）境，情节较轻的，给予警告或者严重警告处分；情节较重的，给予撤销党内职务处分；情节严重的，给予留党察看处分。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第八十三条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驻外机构或者临时出国（境）团（组）中的党员擅自脱离组织，或者从事外事、机要、军事等工作的党员违反有关规定同国（境）外机构、人员联系和交往的，给予警告、严重警告或者撤销党内职务处分。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第八十四条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驻外机构或者临时出国（境）团（组）中的党员，脱离组织出走时间不满六个月又自动回归的，给予撤销党内职务或者留党察看处分；脱离组织出走时间超过六个月的，按照自行脱党处理，党内予以除名。</w:t>
      </w:r>
    </w:p>
    <w:p w:rsidR="0010030B" w:rsidRPr="0010030B" w:rsidRDefault="00731CED" w:rsidP="0010030B">
      <w:pPr>
        <w:widowControl/>
        <w:shd w:val="clear" w:color="auto" w:fill="FFFFFF"/>
        <w:snapToGrid w:val="0"/>
        <w:spacing w:line="520" w:lineRule="exact"/>
        <w:ind w:firstLine="645"/>
        <w:jc w:val="left"/>
        <w:rPr>
          <w:rFonts w:ascii="仿宋_GB2312" w:hAnsi="微软雅黑" w:cs="宋体" w:hint="eastAsia"/>
          <w:kern w:val="0"/>
          <w:szCs w:val="32"/>
        </w:rPr>
      </w:pPr>
      <w:r w:rsidRPr="0010030B">
        <w:rPr>
          <w:rFonts w:ascii="仿宋_GB2312" w:hAnsi="微软雅黑" w:cs="宋体" w:hint="eastAsia"/>
          <w:kern w:val="0"/>
          <w:szCs w:val="32"/>
        </w:rPr>
        <w:t>故意为他人脱离组织出走提供方便条件的，给予警告、严重警告或者撤销党内职务处分。</w:t>
      </w:r>
    </w:p>
    <w:p w:rsidR="00731CED" w:rsidRPr="0010030B" w:rsidRDefault="00731CED" w:rsidP="0010030B">
      <w:pPr>
        <w:widowControl/>
        <w:shd w:val="clear" w:color="auto" w:fill="FFFFFF"/>
        <w:snapToGrid w:val="0"/>
        <w:spacing w:line="520" w:lineRule="exact"/>
        <w:jc w:val="center"/>
        <w:rPr>
          <w:rFonts w:ascii="黑体" w:eastAsia="黑体" w:hAnsi="黑体" w:cs="宋体" w:hint="eastAsia"/>
          <w:kern w:val="0"/>
          <w:szCs w:val="32"/>
        </w:rPr>
      </w:pPr>
      <w:r w:rsidRPr="0010030B">
        <w:rPr>
          <w:rFonts w:ascii="黑体" w:eastAsia="黑体" w:hAnsi="黑体" w:cs="宋体" w:hint="eastAsia"/>
          <w:bCs/>
          <w:kern w:val="0"/>
          <w:szCs w:val="32"/>
        </w:rPr>
        <w:t>第八章</w:t>
      </w:r>
      <w:r w:rsidR="0010030B" w:rsidRPr="0010030B">
        <w:rPr>
          <w:rFonts w:ascii="黑体" w:eastAsia="黑体" w:hAnsi="黑体" w:cs="宋体" w:hint="eastAsia"/>
          <w:bCs/>
          <w:kern w:val="0"/>
          <w:szCs w:val="32"/>
        </w:rPr>
        <w:t xml:space="preserve">  </w:t>
      </w:r>
      <w:r w:rsidRPr="0010030B">
        <w:rPr>
          <w:rFonts w:ascii="黑体" w:eastAsia="黑体" w:hAnsi="黑体" w:cs="宋体" w:hint="eastAsia"/>
          <w:bCs/>
          <w:kern w:val="0"/>
          <w:szCs w:val="32"/>
        </w:rPr>
        <w:t>对违反廉洁纪律行为的处分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第八十五条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党员干部必须正确行使人民赋予的权力，清正廉洁，反对任何滥用职权、谋求私利的行为。</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第八十六条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lastRenderedPageBreak/>
        <w:t xml:space="preserve">    </w:t>
      </w:r>
      <w:r w:rsidR="00731CED" w:rsidRPr="0010030B">
        <w:rPr>
          <w:rFonts w:ascii="仿宋_GB2312" w:hAnsi="微软雅黑" w:cs="宋体" w:hint="eastAsia"/>
          <w:kern w:val="0"/>
          <w:szCs w:val="32"/>
        </w:rPr>
        <w:t>第八十七条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党员干部的配偶、子女及其配偶等亲属和其他特定关系人不实际工作而获取薪酬或者虽实际工作但领取明显超出同职级标准薪酬，党员干部知情未予纠正的，依照前款规定处理。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第八十八条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收受可能影响公正执行公务的礼品、礼金、消费卡和有价证券、股权、其他金融产品等财物，情节较轻的，给予警告或者严重警告处分；情节较重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收受其他明显超出正常礼尚往来的财物的，依照前款规定处理。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第八十九条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第九十条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借用管理和服务对象的钱款、住房、车辆等，影响公正执行公务，情节较重的，给予警告或者严重警告处分；情节严重的，给予撤销党内职务、留党察看或者开除党籍处分。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通过民间借贷等金融活动获取大额回报，影响公正执行公务的，依照前款规定处理。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lastRenderedPageBreak/>
        <w:t xml:space="preserve">    </w:t>
      </w:r>
      <w:r w:rsidR="00731CED" w:rsidRPr="0010030B">
        <w:rPr>
          <w:rFonts w:ascii="仿宋_GB2312" w:hAnsi="微软雅黑" w:cs="宋体" w:hint="eastAsia"/>
          <w:kern w:val="0"/>
          <w:szCs w:val="32"/>
        </w:rPr>
        <w:t>第九十一条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第九十二条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接受、提供可能影响公正执行公务的宴请或者旅游、健身、娱乐等活动安排，情节较重的，给予警告或者严重警告处分；情节严重的，给予撤销党内职务或者留党察看处分。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第九十三条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第九十四条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违反有关规定从事营利活动，有下列行为之一，情节较轻的，给予警告或者严重警告处分；情节较重的，给予撤销党内职务或者留党察看处分；情节严重的，给予开除党籍处分：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（一）经商办企业的；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（二）拥有非上市公司（企业）的股份或者证券的；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（三）买卖股票或者进行其他证券投资的；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（四）从事有偿中介活动的；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（五）在国（境）外注册公司或者投资入股的；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（六）有其他违反有关规定从事营利活动的。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利用参与企业重组改制、定向增发、兼并投资、土地使用权出让等决策、审批过程中掌握的信息买卖股票，利用职</w:t>
      </w:r>
      <w:r w:rsidR="00731CED" w:rsidRPr="0010030B">
        <w:rPr>
          <w:rFonts w:ascii="仿宋_GB2312" w:hAnsi="微软雅黑" w:cs="宋体" w:hint="eastAsia"/>
          <w:kern w:val="0"/>
          <w:szCs w:val="32"/>
        </w:rPr>
        <w:lastRenderedPageBreak/>
        <w:t>权或者职务上的影响通过购买信托产品、基金等方式非正常获利的，依照前款规定处理。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违反有关规定在经济组织、社会组织等单位中兼职，或者经批准兼职但获取薪酬、奖金、津贴等额外利益的，依照第一款规定处理。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第九十五条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利用职权或者职务上的影响，为配偶、子女及其配偶等亲属和其他特定关系人吸收存款、推销金融产品等提供帮助谋取利益的，依照前款规定处理。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第九十六条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第九十七条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党员领导干部的配偶、子女及其配偶，违反有关规定在该党员领导干部管辖的地区和业务范围内从</w:t>
      </w:r>
      <w:r w:rsidR="00731CED" w:rsidRPr="0010030B">
        <w:rPr>
          <w:rFonts w:ascii="仿宋_GB2312" w:hAnsi="微软雅黑" w:cs="宋体" w:hint="eastAsia"/>
          <w:kern w:val="0"/>
          <w:szCs w:val="32"/>
        </w:rPr>
        <w:lastRenderedPageBreak/>
        <w:t>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第九十八条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党和国家机关违反有关规定经商办企业的，对直接责任者和领导责任者，给予警告或者严重警告处分；情节严重的，给予撤销党内职务处分。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第九十九条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在分配、购买住房中侵犯国家、集体利益，情节较轻的，给予警告或者严重警告处分；情节较重的，给予撤销党内职务或者留党察看处分；情节严重的，给予开除党籍处分。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第一百零一条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lastRenderedPageBreak/>
        <w:t xml:space="preserve">    </w:t>
      </w:r>
      <w:r w:rsidR="00731CED" w:rsidRPr="0010030B">
        <w:rPr>
          <w:rFonts w:ascii="仿宋_GB2312" w:hAnsi="微软雅黑" w:cs="宋体" w:hint="eastAsia"/>
          <w:kern w:val="0"/>
          <w:szCs w:val="32"/>
        </w:rPr>
        <w:t>利用职权或者职务上的影响，将本人、配偶、子女及其配偶等亲属应当由个人支付的费用，由下属单位、其他单位或者他人支付、报销的，依照前款规定处理。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第一百零二条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利用职权或者职务上的影响，违反有关规定占用公物归个人使用，时间超过六个月，情节较重的，给予警告或者严重警告处分；情节严重的，给予撤销党内职务处分。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占用公物进行营利活动的，给予警告或者严重警告处分；情节较重的，给予撤销党内职务或者留党察看处分；情节严重的，给予开除党籍处分。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将公物借给他人进行营利活动的，依照前款规定处理。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第一百零三条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违反有关规定组织、参加用公款支付的宴请、高消费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第一百零四条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违反有关规定自定薪酬或者滥发津贴、补贴、奖金等，对直接责任者和领导责任者，情节较轻的，给予警告或者严重警告处分；情节较重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第一百零五条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有下列行为之一，对直接责任者和领导责任者，情节较轻的，给予警告或者严重警告处分；情节较重的，给予撤销党内职务或者留党察看处分；情节严重的，给予开除党籍处分：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lastRenderedPageBreak/>
        <w:t xml:space="preserve">    </w:t>
      </w:r>
      <w:r w:rsidR="00731CED" w:rsidRPr="0010030B">
        <w:rPr>
          <w:rFonts w:ascii="仿宋_GB2312" w:hAnsi="微软雅黑" w:cs="宋体" w:hint="eastAsia"/>
          <w:kern w:val="0"/>
          <w:szCs w:val="32"/>
        </w:rPr>
        <w:t>（一）公款旅游或者以学习培训、考察调研、职工疗养等为名变相公款旅游的；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（二）改变公务行程，借机旅游的；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（三）参加所管理企业、下属单位组织的考察活动，借机旅游的。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以考察、学习、培训、研讨、招商、参展等名义变相用公款出国（境）旅游的，依照前款规定处理。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第一百零六条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违反公务接待管理规定，超标准、超范围接待或者借机大吃大喝，对直接责任者和领导责任者，情节较重的，给予警告或者严重警告处分；情节严重的，给予撤销党内职务处分。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第一百零七条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第一百零八条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违反会议活动管理规定，有下列行为之一，对直接责任者和领导责任者，情节较重的，给予警告或者严重警告处分；情节严重的，给予撤销党内职务处分：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（一）到禁止召开会议的风景名胜区开会的；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（二）决定或者批准举办各类节会、庆典活动的。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擅自举办评比达标表彰活动或者借评比达标表彰活动收取费用的，依照前款规定处理。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第一百零九条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违反办公用房管理等规定，有下列行为之一，对直接责任者和领导责任者，情节较重的，给予警告或者严重警告处分；情节严重的，给予撤销党内职务处分：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lastRenderedPageBreak/>
        <w:t xml:space="preserve">    </w:t>
      </w:r>
      <w:r w:rsidR="00731CED" w:rsidRPr="0010030B">
        <w:rPr>
          <w:rFonts w:ascii="仿宋_GB2312" w:hAnsi="微软雅黑" w:cs="宋体" w:hint="eastAsia"/>
          <w:kern w:val="0"/>
          <w:szCs w:val="32"/>
        </w:rPr>
        <w:t>（一）决定或者批准兴建、装修办公楼、培训中心等楼堂馆所的；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（二）超标准配备、使用办公用房的；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（三）用公款包租、占用客房或者其他场所供个人使用的。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第一百一十条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搞权色交易或者给予财物搞钱色交易的，给予警告或者严重警告处分；情节较重的，给予撤销党内职务或者留党察看处分；情节严重的，给予开除党籍处分。</w:t>
      </w:r>
    </w:p>
    <w:p w:rsidR="0010030B" w:rsidRPr="0010030B" w:rsidRDefault="00731CED" w:rsidP="0010030B">
      <w:pPr>
        <w:widowControl/>
        <w:shd w:val="clear" w:color="auto" w:fill="FFFFFF"/>
        <w:snapToGrid w:val="0"/>
        <w:spacing w:line="520" w:lineRule="exact"/>
        <w:ind w:firstLine="645"/>
        <w:jc w:val="left"/>
        <w:rPr>
          <w:rFonts w:ascii="仿宋_GB2312" w:hAnsi="微软雅黑" w:cs="宋体" w:hint="eastAsia"/>
          <w:kern w:val="0"/>
          <w:szCs w:val="32"/>
        </w:rPr>
      </w:pPr>
      <w:r w:rsidRPr="0010030B">
        <w:rPr>
          <w:rFonts w:ascii="仿宋_GB2312" w:hAnsi="微软雅黑" w:cs="宋体" w:hint="eastAsia"/>
          <w:kern w:val="0"/>
          <w:szCs w:val="32"/>
        </w:rPr>
        <w:t>第一百一十一条</w:t>
      </w:r>
      <w:r w:rsidR="0010030B">
        <w:rPr>
          <w:rFonts w:ascii="仿宋_GB2312" w:hAnsi="微软雅黑" w:cs="宋体" w:hint="eastAsia"/>
          <w:kern w:val="0"/>
          <w:szCs w:val="32"/>
        </w:rPr>
        <w:t xml:space="preserve">  </w:t>
      </w:r>
      <w:r w:rsidRPr="0010030B">
        <w:rPr>
          <w:rFonts w:ascii="仿宋_GB2312" w:hAnsi="微软雅黑" w:cs="宋体" w:hint="eastAsia"/>
          <w:kern w:val="0"/>
          <w:szCs w:val="32"/>
        </w:rPr>
        <w:t>有其他违反廉洁纪律规定行为的，应当视具体情节给予警告直至开除党籍处分。</w:t>
      </w:r>
    </w:p>
    <w:p w:rsidR="00731CED" w:rsidRPr="0010030B" w:rsidRDefault="00731CED" w:rsidP="0010030B">
      <w:pPr>
        <w:widowControl/>
        <w:shd w:val="clear" w:color="auto" w:fill="FFFFFF"/>
        <w:snapToGrid w:val="0"/>
        <w:spacing w:line="520" w:lineRule="exact"/>
        <w:jc w:val="center"/>
        <w:rPr>
          <w:rFonts w:ascii="黑体" w:eastAsia="黑体" w:hAnsi="黑体" w:cs="宋体" w:hint="eastAsia"/>
          <w:kern w:val="0"/>
          <w:szCs w:val="32"/>
        </w:rPr>
      </w:pPr>
      <w:r w:rsidRPr="0010030B">
        <w:rPr>
          <w:rFonts w:ascii="黑体" w:eastAsia="黑体" w:hAnsi="黑体" w:cs="宋体" w:hint="eastAsia"/>
          <w:bCs/>
          <w:kern w:val="0"/>
          <w:szCs w:val="32"/>
        </w:rPr>
        <w:t>第九章</w:t>
      </w:r>
      <w:r w:rsidR="0010030B" w:rsidRPr="0010030B">
        <w:rPr>
          <w:rFonts w:ascii="黑体" w:eastAsia="黑体" w:hAnsi="黑体" w:cs="宋体" w:hint="eastAsia"/>
          <w:bCs/>
          <w:kern w:val="0"/>
          <w:szCs w:val="32"/>
        </w:rPr>
        <w:t xml:space="preserve">  </w:t>
      </w:r>
      <w:r w:rsidRPr="0010030B">
        <w:rPr>
          <w:rFonts w:ascii="黑体" w:eastAsia="黑体" w:hAnsi="黑体" w:cs="宋体" w:hint="eastAsia"/>
          <w:bCs/>
          <w:kern w:val="0"/>
          <w:szCs w:val="32"/>
        </w:rPr>
        <w:t>对违反群众纪律行为的处分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第一百一十二条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有下列行为之一，对直接责任者和领导责任者，情节较轻的，给予警告或者严重警告处分；情节较重的，给予撤销党内职务或者留党察看处分；情节严重的，给予开除党籍处分：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（一）超标准、超范围向群众筹资筹劳、摊派费用，加重群众负担的；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（二）违反有关规定扣留、收缴群众款物或者处罚群众的；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（三）克扣群众财物，或者违反有关规定拖欠群众钱款的；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（四）在管理、服务活动中违反有关规定收取费用的；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（五）在办理涉及群众事务时刁难群众、吃拿卡要的；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（六）有其他侵害群众利益行为的。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在扶贫领域有上述行为的，从重或者加重处分。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lastRenderedPageBreak/>
        <w:t xml:space="preserve">    </w:t>
      </w:r>
      <w:r w:rsidR="00731CED" w:rsidRPr="0010030B">
        <w:rPr>
          <w:rFonts w:ascii="仿宋_GB2312" w:hAnsi="微软雅黑" w:cs="宋体" w:hint="eastAsia"/>
          <w:kern w:val="0"/>
          <w:szCs w:val="32"/>
        </w:rPr>
        <w:t>第一百一十三条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干涉生产经营自主权，致使群众财产遭受较大损失的，对直接责任者和领导责任者，给予警告或者严重警告处分；情节严重的，给予撤销党内职务或者留党察看处分。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第一百一十四条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在社会保障、政策扶持、扶贫脱贫、救灾救济款物分配等事项中优亲厚友、明显有失公平的，给予警告或者严重警告处分；情节较重的，给予撤销党内职务或者留党察看处分；情节严重的，给予开除党籍处分。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第一百一十五条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利用宗族或者黑恶势力等欺压群众，或者纵容涉黑涉恶活动、为黑恶势力充当“保护伞”的，给予撤销党内职务或者留党察看处分；情节严重的，给予开除党籍处分。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第一百一十六条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有下列行为之一，对直接责任者和领导责任者，情节较重的，给予警告或者严重警告处分；情节严重的，给予撤销党内职务或者留党察看处分：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（一）对涉及群众生产、生活等切身利益的问题依照政策或者有关规定能解决而不及时解决，庸懒无为、效率低下，造成不良影响的；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（二）对符合政策的群众诉求消极应付、推诿扯皮，损害党群、干群关系的；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（三）对待群众态度恶劣、简单粗暴，造成不良影响的；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（四）弄虚作假，欺上瞒下，损害群众利益的；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（五）有其他不作为、乱作为等损害群众利益行为的。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第一百一十七条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盲目举债、铺摊子、上项目，搞劳民伤财的“形象工程”、“政绩工程”，致使国家、集体或者群众财产和利益遭受较大损失的，对直接责任者和领导责任</w:t>
      </w:r>
      <w:r w:rsidR="00731CED" w:rsidRPr="0010030B">
        <w:rPr>
          <w:rFonts w:ascii="仿宋_GB2312" w:hAnsi="微软雅黑" w:cs="宋体" w:hint="eastAsia"/>
          <w:kern w:val="0"/>
          <w:szCs w:val="32"/>
        </w:rPr>
        <w:lastRenderedPageBreak/>
        <w:t>者，给予警告或者严重警告处分；情节严重的，给予撤销党内职务、留党察看或者开除党籍处分。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第一百一十八条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遇到国家财产和群众生命财产受到严重威胁时，能救而不救，情节较重的，给予警告、严重警告或者撤销党内职务处分；情节严重的，给予留党察看或者开除党籍处分。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第一百一十九条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不按照规定公开党务、政务、厂务、村（居）务等，侵犯群众知情权，对直接责任者和领导责任者，情节较重的，给予警告或者严重警告处分；情节严重的，给予撤销党内职务或者留党察看处分。</w:t>
      </w:r>
    </w:p>
    <w:p w:rsid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第一百二十条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有其他违反群众纪律规定行为的，应当视具体情节给予警告直至开除党籍处分。</w:t>
      </w:r>
    </w:p>
    <w:p w:rsidR="00731CED" w:rsidRPr="0010030B" w:rsidRDefault="00731CED" w:rsidP="0010030B">
      <w:pPr>
        <w:widowControl/>
        <w:shd w:val="clear" w:color="auto" w:fill="FFFFFF"/>
        <w:snapToGrid w:val="0"/>
        <w:spacing w:line="520" w:lineRule="exact"/>
        <w:jc w:val="center"/>
        <w:rPr>
          <w:rFonts w:ascii="黑体" w:eastAsia="黑体" w:hAnsi="黑体" w:cs="宋体" w:hint="eastAsia"/>
          <w:kern w:val="0"/>
          <w:szCs w:val="32"/>
        </w:rPr>
      </w:pPr>
      <w:r w:rsidRPr="0010030B">
        <w:rPr>
          <w:rFonts w:ascii="黑体" w:eastAsia="黑体" w:hAnsi="黑体" w:cs="宋体" w:hint="eastAsia"/>
          <w:bCs/>
          <w:kern w:val="0"/>
          <w:szCs w:val="32"/>
        </w:rPr>
        <w:t>第十章</w:t>
      </w:r>
      <w:r w:rsidR="0010030B" w:rsidRPr="0010030B">
        <w:rPr>
          <w:rFonts w:ascii="黑体" w:eastAsia="黑体" w:hAnsi="黑体" w:cs="宋体" w:hint="eastAsia"/>
          <w:bCs/>
          <w:kern w:val="0"/>
          <w:szCs w:val="32"/>
        </w:rPr>
        <w:t xml:space="preserve">  </w:t>
      </w:r>
      <w:r w:rsidRPr="0010030B">
        <w:rPr>
          <w:rFonts w:ascii="黑体" w:eastAsia="黑体" w:hAnsi="黑体" w:cs="宋体" w:hint="eastAsia"/>
          <w:bCs/>
          <w:kern w:val="0"/>
          <w:szCs w:val="32"/>
        </w:rPr>
        <w:t>对违反工作纪律行为的处分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第一百二十一条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贯彻创新、协调、绿色、开放、共享的发展理念不力，对职责范围内的问题失察失责，造成较大损失或者重大损失的，从重或者加重处分。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第一百二十二条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有下列行为之一，造成严重不良影响，对直接责任者和领导责任者，情节较轻的，给予警告或者严重警告处分；情节较重的，给予撤销党内职务或者留党察看处分；情节严重的，给予开除党籍处分：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（一）贯彻党中央决策部署只表态不落实的；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lastRenderedPageBreak/>
        <w:t xml:space="preserve">    </w:t>
      </w:r>
      <w:r w:rsidR="00731CED" w:rsidRPr="0010030B">
        <w:rPr>
          <w:rFonts w:ascii="仿宋_GB2312" w:hAnsi="微软雅黑" w:cs="宋体" w:hint="eastAsia"/>
          <w:kern w:val="0"/>
          <w:szCs w:val="32"/>
        </w:rPr>
        <w:t>（二）热衷于搞舆论造势、浮在表面的；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（三）单纯以会议贯彻会议、以文件落实文件，在实际工作中不见诸行动的；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（四）工作中有其他形式主义、官僚主义行为的。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第一百二十三条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党组织有下列行为之一，对直接责任者和领导责任者，情节较重的，给予警告或者严重警告处分；情节严重的，给予撤销党内职务或者留党察看处分：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（一）党员被依法判处刑罚后，不按照规定给予党纪处分，或者对违反国家法律法规的行为，应当给予党纪处分而不处分的；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（二）党纪处分决定或者申诉复查决定作出后，不按照规定落实决定中关于被处分人党籍、职务、职级、待遇等事项的；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（三）党员受到党纪处分后，不按照干部管理权限和组织关系对受处分党员开展日常教育、管理和监督工作的。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第一百二十四条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因工作不负责任致使所管理的人员叛逃的，对直接责任者和领导责任者，给予警告或者严重警告处分；情节严重的，给予撤销党内职务处分。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因工作不负责任致使所管理的人员出走，对直接责任者和领导责任者，情节较重的，给予警告或者严重警告处分；情节严重的，给予撤销党内职务处分。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第一百二十五条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lastRenderedPageBreak/>
        <w:t xml:space="preserve">    </w:t>
      </w:r>
      <w:r w:rsidR="00731CED" w:rsidRPr="0010030B">
        <w:rPr>
          <w:rFonts w:ascii="仿宋_GB2312" w:hAnsi="微软雅黑" w:cs="宋体" w:hint="eastAsia"/>
          <w:kern w:val="0"/>
          <w:szCs w:val="32"/>
        </w:rPr>
        <w:t>在上级检查、视察工作或者向上级汇报、报告工作时纵容、唆使、暗示、强迫下级说假话、报假情的，从重或者加重处分。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第一百二十六条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党员领导干部违反有关规定干预和插手市场经济活动，有下列行为之一，造成不良影响的，给予警告或者严重警告处分；情节较重的，给予撤销党内职务或者留党察看处分；情节严重的，给予开除党籍处分：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（一）干预和插手建设工程项目承发包、土地使用权出让、政府采购、房地产开发与经营、矿产资源开发利用、中介机构服务等活动的；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（二）干预和插手国有企业重组改制、兼并、破产、产权交易、清产核资、资产评估、资产转让、重大项目投资以及其他重大经营活动等事项的；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（三）干预和插手批办各类行政许可和资金借贷等事项的；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（四）干预和插手经济纠纷的；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（五）干预和插手集体资金、资产和资源的使用、分配、承包、租赁等事项的。</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第一百二十七条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lastRenderedPageBreak/>
        <w:t xml:space="preserve">    </w:t>
      </w:r>
      <w:r w:rsidR="00731CED" w:rsidRPr="0010030B">
        <w:rPr>
          <w:rFonts w:ascii="仿宋_GB2312" w:hAnsi="微软雅黑" w:cs="宋体" w:hint="eastAsia"/>
          <w:kern w:val="0"/>
          <w:szCs w:val="32"/>
        </w:rPr>
        <w:t>党员领导干部违反有关规定干预和插手公共财政资金分配、项目立项评审、政府奖励表彰等活动，造成重大损失或者不良影响的，依照前款规定处理。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第一百二十八条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私自留存涉及党组织关于干部选拔任用、纪律审查、巡视巡察等方面资料，情节较重的，给予警告或者严重警告处分；情节严重的，给予撤销党内职务处分。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第一百二十九条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在考试、录取工作中，有泄露试题、考场舞弊、涂改考卷、违规录取等违反有关规定行为的，给予警告或者严重警告处分；情节较重的，给予撤销党内职务或者留党察看处分；情节严重的，给予开除党籍处分。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第一百三十条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以不正当方式谋求本人或者其他人用公款出国（境），情节较轻的，给予警告处分；情节较重的，给予严重警告处分；情节严重的，给予撤销党内职务处分。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第一百三十一条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临时出国（境）团（组）或者人员中的党员，擅自延长在国（境）外期限，或者擅自变更路线的，对直接责任者和领导责任者，给予警告或者严重警告处分；情节严重的，给予撤销党内职务处分。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第一百三十二条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驻外机构或者临时出国（境）团（组）中的党员，触犯驻在国家、地区的法律、法令或者不尊重驻在国家、地区的宗教习俗，情节较重的，给予警告或者严重</w:t>
      </w:r>
      <w:r w:rsidR="00731CED" w:rsidRPr="0010030B">
        <w:rPr>
          <w:rFonts w:ascii="仿宋_GB2312" w:hAnsi="微软雅黑" w:cs="宋体" w:hint="eastAsia"/>
          <w:kern w:val="0"/>
          <w:szCs w:val="32"/>
        </w:rPr>
        <w:lastRenderedPageBreak/>
        <w:t>警告处分；情节严重的，给予撤销党内职务、留党察看或者开除党籍处分。</w:t>
      </w:r>
    </w:p>
    <w:p w:rsid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第一百三十三条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在党的纪律检查、组织、宣传、统一战线工作以及机关工作等其他工作中，不履行或者不正确履行职责，造成损失或者不良影响的，应当视具体情节给予警告直至开除党籍处分。</w:t>
      </w:r>
    </w:p>
    <w:p w:rsidR="00731CED" w:rsidRPr="0010030B" w:rsidRDefault="00731CED" w:rsidP="0010030B">
      <w:pPr>
        <w:widowControl/>
        <w:shd w:val="clear" w:color="auto" w:fill="FFFFFF"/>
        <w:snapToGrid w:val="0"/>
        <w:spacing w:line="520" w:lineRule="exact"/>
        <w:jc w:val="center"/>
        <w:rPr>
          <w:rFonts w:ascii="黑体" w:eastAsia="黑体" w:hAnsi="黑体" w:cs="宋体" w:hint="eastAsia"/>
          <w:kern w:val="0"/>
          <w:szCs w:val="32"/>
        </w:rPr>
      </w:pPr>
      <w:r w:rsidRPr="0010030B">
        <w:rPr>
          <w:rFonts w:ascii="黑体" w:eastAsia="黑体" w:hAnsi="黑体" w:cs="宋体" w:hint="eastAsia"/>
          <w:bCs/>
          <w:kern w:val="0"/>
          <w:szCs w:val="32"/>
        </w:rPr>
        <w:t>第十一章</w:t>
      </w:r>
      <w:r w:rsidR="0010030B" w:rsidRPr="0010030B">
        <w:rPr>
          <w:rFonts w:ascii="黑体" w:eastAsia="黑体" w:hAnsi="黑体" w:cs="宋体" w:hint="eastAsia"/>
          <w:bCs/>
          <w:kern w:val="0"/>
          <w:szCs w:val="32"/>
        </w:rPr>
        <w:t xml:space="preserve">  </w:t>
      </w:r>
      <w:r w:rsidRPr="0010030B">
        <w:rPr>
          <w:rFonts w:ascii="黑体" w:eastAsia="黑体" w:hAnsi="黑体" w:cs="宋体" w:hint="eastAsia"/>
          <w:bCs/>
          <w:kern w:val="0"/>
          <w:szCs w:val="32"/>
        </w:rPr>
        <w:t>对违反生活纪律行为的处分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第一百三十四条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生活奢靡、贪图享乐、追求低级趣味，造成不良影响的，给予警告或者严重警告处分；情节严重的，给予撤销党内职务处分。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第一百三十五条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与他人发生不正当性关系，造成不良影响的，给予警告或者严重警告处分；情节较重的，给予撤销党内职务或者留党察看处分；情节严重的，给予开除党籍处分。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利用职权、教养关系、从属关系或者其他相类似关系与他人发生性关系的，从重处分。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第一百三十六条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党员领导干部不重视家风建设，对配偶、子女及其配偶失管失教，造成不良影响或者严重后果的，给予警告或者严重警告处分；情节严重的，给予撤销党内职务处分。</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第一百三十七条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违背社会公序良俗，在公共场所有不当行为，造成不良影响的，给予警告或者严重警告处分；情节较重的，给予撤销党内职务或者留党察看处分；情节严重的，给予开除党籍处分。</w:t>
      </w:r>
    </w:p>
    <w:p w:rsidR="0010030B" w:rsidRPr="00953809" w:rsidRDefault="0010030B" w:rsidP="00953809">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第一百三十八条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有其他严重违反社会公德、家庭美德行为的，应当视具体情节给予警告直至开除党籍处分。</w:t>
      </w:r>
    </w:p>
    <w:p w:rsidR="00731CED" w:rsidRPr="0010030B" w:rsidRDefault="00731CED" w:rsidP="0010030B">
      <w:pPr>
        <w:widowControl/>
        <w:shd w:val="clear" w:color="auto" w:fill="FFFFFF"/>
        <w:snapToGrid w:val="0"/>
        <w:spacing w:line="520" w:lineRule="exact"/>
        <w:jc w:val="center"/>
        <w:rPr>
          <w:rFonts w:ascii="黑体" w:eastAsia="黑体" w:hAnsi="黑体" w:cs="宋体" w:hint="eastAsia"/>
          <w:kern w:val="0"/>
          <w:szCs w:val="32"/>
        </w:rPr>
      </w:pPr>
      <w:r w:rsidRPr="0010030B">
        <w:rPr>
          <w:rFonts w:ascii="黑体" w:eastAsia="黑体" w:hAnsi="黑体" w:cs="宋体" w:hint="eastAsia"/>
          <w:bCs/>
          <w:kern w:val="0"/>
          <w:szCs w:val="32"/>
        </w:rPr>
        <w:lastRenderedPageBreak/>
        <w:t>第三编</w:t>
      </w:r>
      <w:r w:rsidR="0010030B" w:rsidRPr="0010030B">
        <w:rPr>
          <w:rFonts w:ascii="黑体" w:eastAsia="黑体" w:hAnsi="黑体" w:cs="宋体" w:hint="eastAsia"/>
          <w:bCs/>
          <w:kern w:val="0"/>
          <w:szCs w:val="32"/>
        </w:rPr>
        <w:t xml:space="preserve">  </w:t>
      </w:r>
      <w:r w:rsidRPr="0010030B">
        <w:rPr>
          <w:rFonts w:ascii="黑体" w:eastAsia="黑体" w:hAnsi="黑体" w:cs="宋体" w:hint="eastAsia"/>
          <w:bCs/>
          <w:kern w:val="0"/>
          <w:szCs w:val="32"/>
        </w:rPr>
        <w:t>附则</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第一百三十九条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各省、自治区、直辖市党委可以根据本条例，结合各自工作的实际情况，制定单项实施规定。</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第一百四十条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中央军事委员会可以根据本条例，结合中国人民解放军和中国人民武装警察部队的实际情况，制定补充规定或者单项规定。</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第一百四十一条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本条例由中央纪律检查委员会负责解释。</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第一百四十二条</w:t>
      </w: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本条例自2018年10月1日起施行。</w:t>
      </w:r>
    </w:p>
    <w:p w:rsidR="00731CED" w:rsidRPr="0010030B" w:rsidRDefault="0010030B" w:rsidP="0010030B">
      <w:pPr>
        <w:widowControl/>
        <w:shd w:val="clear" w:color="auto" w:fill="FFFFFF"/>
        <w:snapToGrid w:val="0"/>
        <w:spacing w:line="520" w:lineRule="exact"/>
        <w:jc w:val="left"/>
        <w:rPr>
          <w:rFonts w:ascii="仿宋_GB2312" w:hAnsi="微软雅黑" w:cs="宋体" w:hint="eastAsia"/>
          <w:kern w:val="0"/>
          <w:szCs w:val="32"/>
        </w:rPr>
      </w:pPr>
      <w:r>
        <w:rPr>
          <w:rFonts w:ascii="仿宋_GB2312" w:hAnsi="微软雅黑" w:cs="宋体" w:hint="eastAsia"/>
          <w:kern w:val="0"/>
          <w:szCs w:val="32"/>
        </w:rPr>
        <w:t xml:space="preserve">    </w:t>
      </w:r>
      <w:r w:rsidR="00731CED" w:rsidRPr="0010030B">
        <w:rPr>
          <w:rFonts w:ascii="仿宋_GB2312" w:hAnsi="微软雅黑" w:cs="宋体" w:hint="eastAsia"/>
          <w:kern w:val="0"/>
          <w:szCs w:val="32"/>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FD7AB4" w:rsidRPr="0010030B" w:rsidRDefault="00FD7AB4" w:rsidP="0010030B">
      <w:pPr>
        <w:snapToGrid w:val="0"/>
        <w:spacing w:line="520" w:lineRule="exact"/>
        <w:rPr>
          <w:rFonts w:ascii="仿宋_GB2312" w:hint="eastAsia"/>
          <w:szCs w:val="32"/>
        </w:rPr>
      </w:pPr>
    </w:p>
    <w:sectPr w:rsidR="00FD7AB4" w:rsidRPr="0010030B" w:rsidSect="00DE087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657" w:rsidRDefault="00454657" w:rsidP="00731CED">
      <w:r>
        <w:separator/>
      </w:r>
    </w:p>
  </w:endnote>
  <w:endnote w:type="continuationSeparator" w:id="1">
    <w:p w:rsidR="00454657" w:rsidRDefault="00454657" w:rsidP="00731C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8237321"/>
      <w:docPartObj>
        <w:docPartGallery w:val="Page Numbers (Bottom of Page)"/>
        <w:docPartUnique/>
      </w:docPartObj>
    </w:sdtPr>
    <w:sdtContent>
      <w:p w:rsidR="0010030B" w:rsidRDefault="0010030B">
        <w:pPr>
          <w:pStyle w:val="a7"/>
          <w:jc w:val="center"/>
        </w:pPr>
        <w:fldSimple w:instr="PAGE   \* MERGEFORMAT">
          <w:r w:rsidR="00953809" w:rsidRPr="00953809">
            <w:rPr>
              <w:noProof/>
              <w:lang w:val="zh-CN"/>
            </w:rPr>
            <w:t>38</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657" w:rsidRDefault="00454657" w:rsidP="00731CED">
      <w:r>
        <w:separator/>
      </w:r>
    </w:p>
  </w:footnote>
  <w:footnote w:type="continuationSeparator" w:id="1">
    <w:p w:rsidR="00454657" w:rsidRDefault="00454657" w:rsidP="00731C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1CED"/>
    <w:rsid w:val="0010030B"/>
    <w:rsid w:val="00454657"/>
    <w:rsid w:val="00731CED"/>
    <w:rsid w:val="00953809"/>
    <w:rsid w:val="00B734BF"/>
    <w:rsid w:val="00DD44BF"/>
    <w:rsid w:val="00DE087E"/>
    <w:rsid w:val="00FD7A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4BF"/>
    <w:pPr>
      <w:widowControl w:val="0"/>
      <w:jc w:val="both"/>
    </w:pPr>
    <w:rPr>
      <w:rFonts w:ascii="Times New Roman" w:eastAsia="仿宋_GB2312" w:hAnsi="Times New Roman"/>
      <w:sz w:val="32"/>
    </w:rPr>
  </w:style>
  <w:style w:type="paragraph" w:styleId="1">
    <w:name w:val="heading 1"/>
    <w:basedOn w:val="a"/>
    <w:link w:val="1Char"/>
    <w:uiPriority w:val="9"/>
    <w:qFormat/>
    <w:rsid w:val="00731CE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31CED"/>
    <w:rPr>
      <w:rFonts w:ascii="宋体" w:eastAsia="宋体" w:hAnsi="宋体" w:cs="宋体"/>
      <w:b/>
      <w:bCs/>
      <w:kern w:val="36"/>
      <w:sz w:val="48"/>
      <w:szCs w:val="48"/>
    </w:rPr>
  </w:style>
  <w:style w:type="character" w:styleId="a3">
    <w:name w:val="Hyperlink"/>
    <w:basedOn w:val="a0"/>
    <w:uiPriority w:val="99"/>
    <w:semiHidden/>
    <w:unhideWhenUsed/>
    <w:rsid w:val="00731CED"/>
    <w:rPr>
      <w:color w:val="0000FF"/>
      <w:u w:val="single"/>
    </w:rPr>
  </w:style>
  <w:style w:type="character" w:customStyle="1" w:styleId="fenxiang">
    <w:name w:val="fenxiang"/>
    <w:basedOn w:val="a0"/>
    <w:rsid w:val="00731CED"/>
  </w:style>
  <w:style w:type="paragraph" w:styleId="a4">
    <w:name w:val="Normal (Web)"/>
    <w:basedOn w:val="a"/>
    <w:uiPriority w:val="99"/>
    <w:semiHidden/>
    <w:unhideWhenUsed/>
    <w:rsid w:val="00731CE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731CED"/>
    <w:rPr>
      <w:b/>
      <w:bCs/>
    </w:rPr>
  </w:style>
  <w:style w:type="paragraph" w:styleId="a6">
    <w:name w:val="header"/>
    <w:basedOn w:val="a"/>
    <w:link w:val="Char"/>
    <w:uiPriority w:val="99"/>
    <w:unhideWhenUsed/>
    <w:rsid w:val="00731C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731CED"/>
    <w:rPr>
      <w:rFonts w:ascii="Times New Roman" w:eastAsia="仿宋_GB2312" w:hAnsi="Times New Roman"/>
      <w:sz w:val="18"/>
      <w:szCs w:val="18"/>
    </w:rPr>
  </w:style>
  <w:style w:type="paragraph" w:styleId="a7">
    <w:name w:val="footer"/>
    <w:basedOn w:val="a"/>
    <w:link w:val="Char0"/>
    <w:uiPriority w:val="99"/>
    <w:unhideWhenUsed/>
    <w:rsid w:val="00731CED"/>
    <w:pPr>
      <w:tabs>
        <w:tab w:val="center" w:pos="4153"/>
        <w:tab w:val="right" w:pos="8306"/>
      </w:tabs>
      <w:snapToGrid w:val="0"/>
      <w:jc w:val="left"/>
    </w:pPr>
    <w:rPr>
      <w:sz w:val="18"/>
      <w:szCs w:val="18"/>
    </w:rPr>
  </w:style>
  <w:style w:type="character" w:customStyle="1" w:styleId="Char0">
    <w:name w:val="页脚 Char"/>
    <w:basedOn w:val="a0"/>
    <w:link w:val="a7"/>
    <w:uiPriority w:val="99"/>
    <w:rsid w:val="00731CED"/>
    <w:rPr>
      <w:rFonts w:ascii="Times New Roman" w:eastAsia="仿宋_GB2312" w:hAnsi="Times New Roman"/>
      <w:sz w:val="18"/>
      <w:szCs w:val="18"/>
    </w:rPr>
  </w:style>
</w:styles>
</file>

<file path=word/webSettings.xml><?xml version="1.0" encoding="utf-8"?>
<w:webSettings xmlns:r="http://schemas.openxmlformats.org/officeDocument/2006/relationships" xmlns:w="http://schemas.openxmlformats.org/wordprocessingml/2006/main">
  <w:divs>
    <w:div w:id="1720084055">
      <w:bodyDiv w:val="1"/>
      <w:marLeft w:val="0"/>
      <w:marRight w:val="0"/>
      <w:marTop w:val="0"/>
      <w:marBottom w:val="0"/>
      <w:divBdr>
        <w:top w:val="none" w:sz="0" w:space="0" w:color="auto"/>
        <w:left w:val="none" w:sz="0" w:space="0" w:color="auto"/>
        <w:bottom w:val="none" w:sz="0" w:space="0" w:color="auto"/>
        <w:right w:val="none" w:sz="0" w:space="0" w:color="auto"/>
      </w:divBdr>
      <w:divsChild>
        <w:div w:id="1273443502">
          <w:marLeft w:val="0"/>
          <w:marRight w:val="0"/>
          <w:marTop w:val="0"/>
          <w:marBottom w:val="0"/>
          <w:divBdr>
            <w:top w:val="none" w:sz="0" w:space="0" w:color="auto"/>
            <w:left w:val="none" w:sz="0" w:space="0" w:color="auto"/>
            <w:bottom w:val="none" w:sz="0" w:space="0" w:color="auto"/>
            <w:right w:val="none" w:sz="0" w:space="0" w:color="auto"/>
          </w:divBdr>
          <w:divsChild>
            <w:div w:id="2093502161">
              <w:marLeft w:val="0"/>
              <w:marRight w:val="0"/>
              <w:marTop w:val="330"/>
              <w:marBottom w:val="0"/>
              <w:divBdr>
                <w:top w:val="none" w:sz="0" w:space="0" w:color="auto"/>
                <w:left w:val="none" w:sz="0" w:space="0" w:color="auto"/>
                <w:bottom w:val="single" w:sz="6" w:space="0" w:color="E7D6C3"/>
                <w:right w:val="none" w:sz="0" w:space="0" w:color="auto"/>
              </w:divBdr>
            </w:div>
          </w:divsChild>
        </w:div>
        <w:div w:id="1313557108">
          <w:marLeft w:val="0"/>
          <w:marRight w:val="0"/>
          <w:marTop w:val="0"/>
          <w:marBottom w:val="0"/>
          <w:divBdr>
            <w:top w:val="none" w:sz="0" w:space="0" w:color="auto"/>
            <w:left w:val="none" w:sz="0" w:space="0" w:color="auto"/>
            <w:bottom w:val="none" w:sz="0" w:space="0" w:color="auto"/>
            <w:right w:val="none" w:sz="0" w:space="0" w:color="auto"/>
          </w:divBdr>
          <w:divsChild>
            <w:div w:id="1685327264">
              <w:marLeft w:val="0"/>
              <w:marRight w:val="0"/>
              <w:marTop w:val="0"/>
              <w:marBottom w:val="0"/>
              <w:divBdr>
                <w:top w:val="none" w:sz="0" w:space="0" w:color="auto"/>
                <w:left w:val="none" w:sz="0" w:space="0" w:color="auto"/>
                <w:bottom w:val="none" w:sz="0" w:space="0" w:color="auto"/>
                <w:right w:val="none" w:sz="0" w:space="0" w:color="auto"/>
              </w:divBdr>
              <w:divsChild>
                <w:div w:id="29487514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371.cn/2018/08/27/ARTI1535321642505383.s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38</Pages>
  <Words>3283</Words>
  <Characters>18715</Characters>
  <Application>Microsoft Office Word</Application>
  <DocSecurity>0</DocSecurity>
  <Lines>155</Lines>
  <Paragraphs>43</Paragraphs>
  <ScaleCrop>false</ScaleCrop>
  <Company>Lenovo</Company>
  <LinksUpToDate>false</LinksUpToDate>
  <CharactersWithSpaces>21955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蔡晨曦</dc:creator>
  <cp:keywords/>
  <dc:description/>
  <cp:lastModifiedBy>丁爽</cp:lastModifiedBy>
  <cp:revision>3</cp:revision>
  <dcterms:created xsi:type="dcterms:W3CDTF">2018-08-30T12:45:00Z</dcterms:created>
  <dcterms:modified xsi:type="dcterms:W3CDTF">2018-09-17T03:08:00Z</dcterms:modified>
</cp:coreProperties>
</file>